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07C9F" w14:textId="17916EDD" w:rsidR="008134AB" w:rsidRPr="002F1505" w:rsidRDefault="008134AB" w:rsidP="00275944">
      <w:pPr>
        <w:spacing w:before="240" w:after="240"/>
        <w:ind w:firstLine="737"/>
      </w:pPr>
      <w:r w:rsidRPr="00275944">
        <w:rPr>
          <w:rFonts w:ascii="Verdana" w:hAnsi="Verdana"/>
          <w:b/>
          <w:bCs/>
          <w:sz w:val="22"/>
          <w:szCs w:val="22"/>
        </w:rPr>
        <w:t>C</w:t>
      </w:r>
      <w:r w:rsidR="00275944">
        <w:rPr>
          <w:rFonts w:ascii="Verdana" w:hAnsi="Verdana"/>
          <w:b/>
          <w:bCs/>
          <w:sz w:val="22"/>
          <w:szCs w:val="22"/>
        </w:rPr>
        <w:t>ONTENTS</w:t>
      </w:r>
    </w:p>
    <w:p w14:paraId="41D07CA0" w14:textId="2455D78B" w:rsidR="008134AB" w:rsidRPr="002F1505" w:rsidRDefault="008134AB" w:rsidP="006B05E1">
      <w:pPr>
        <w:pStyle w:val="TOC1"/>
        <w:tabs>
          <w:tab w:val="left" w:pos="1474"/>
        </w:tabs>
        <w:spacing w:before="0" w:after="240"/>
        <w:rPr>
          <w:b w:val="0"/>
          <w:bCs/>
        </w:rPr>
      </w:pPr>
      <w:r w:rsidRPr="002F1505">
        <w:rPr>
          <w:b w:val="0"/>
          <w:bCs/>
        </w:rPr>
        <w:t>Click on the section that you are interested in.</w:t>
      </w:r>
    </w:p>
    <w:p w14:paraId="2B1274A3" w14:textId="616E26C0" w:rsidR="00C36450" w:rsidRDefault="00C36450">
      <w:pPr>
        <w:pStyle w:val="TOC1"/>
        <w:tabs>
          <w:tab w:val="left" w:pos="1474"/>
        </w:tabs>
        <w:rPr>
          <w:rFonts w:asciiTheme="minorHAnsi" w:eastAsiaTheme="minorEastAsia" w:hAnsiTheme="minorHAnsi" w:cstheme="minorBidi"/>
          <w:b w:val="0"/>
          <w:noProof/>
          <w:sz w:val="22"/>
          <w:szCs w:val="22"/>
          <w:lang w:val="en-US"/>
        </w:rPr>
      </w:pPr>
      <w:r>
        <w:rPr>
          <w:rFonts w:ascii="Verdana" w:hAnsi="Verdana"/>
          <w:sz w:val="20"/>
        </w:rPr>
        <w:fldChar w:fldCharType="begin"/>
      </w:r>
      <w:r>
        <w:rPr>
          <w:rFonts w:ascii="Verdana" w:hAnsi="Verdana"/>
          <w:sz w:val="20"/>
        </w:rPr>
        <w:instrText xml:space="preserve"> TOC \h \z \t "Heading 2 Modified,1" </w:instrText>
      </w:r>
      <w:r>
        <w:rPr>
          <w:rFonts w:ascii="Verdana" w:hAnsi="Verdana"/>
          <w:sz w:val="20"/>
        </w:rPr>
        <w:fldChar w:fldCharType="separate"/>
      </w:r>
      <w:hyperlink w:anchor="_Toc102046461" w:history="1">
        <w:r w:rsidRPr="001A09F5">
          <w:rPr>
            <w:rStyle w:val="Hyperlink"/>
            <w:noProof/>
          </w:rPr>
          <w:t>1</w:t>
        </w:r>
        <w:r>
          <w:rPr>
            <w:rFonts w:asciiTheme="minorHAnsi" w:eastAsiaTheme="minorEastAsia" w:hAnsiTheme="minorHAnsi" w:cstheme="minorBidi"/>
            <w:b w:val="0"/>
            <w:noProof/>
            <w:sz w:val="22"/>
            <w:szCs w:val="22"/>
            <w:lang w:val="en-US"/>
          </w:rPr>
          <w:tab/>
        </w:r>
        <w:r w:rsidRPr="001A09F5">
          <w:rPr>
            <w:rStyle w:val="Hyperlink"/>
            <w:noProof/>
          </w:rPr>
          <w:t>About the Veritas Enterprise Vault section</w:t>
        </w:r>
        <w:r>
          <w:rPr>
            <w:noProof/>
            <w:webHidden/>
          </w:rPr>
          <w:tab/>
        </w:r>
        <w:r>
          <w:rPr>
            <w:noProof/>
            <w:webHidden/>
          </w:rPr>
          <w:fldChar w:fldCharType="begin"/>
        </w:r>
        <w:r>
          <w:rPr>
            <w:noProof/>
            <w:webHidden/>
          </w:rPr>
          <w:instrText xml:space="preserve"> PAGEREF _Toc102046461 \h </w:instrText>
        </w:r>
        <w:r>
          <w:rPr>
            <w:noProof/>
            <w:webHidden/>
          </w:rPr>
        </w:r>
        <w:r>
          <w:rPr>
            <w:noProof/>
            <w:webHidden/>
          </w:rPr>
          <w:fldChar w:fldCharType="separate"/>
        </w:r>
        <w:r w:rsidR="002704C0">
          <w:rPr>
            <w:noProof/>
            <w:webHidden/>
          </w:rPr>
          <w:t>2</w:t>
        </w:r>
        <w:r>
          <w:rPr>
            <w:noProof/>
            <w:webHidden/>
          </w:rPr>
          <w:fldChar w:fldCharType="end"/>
        </w:r>
      </w:hyperlink>
    </w:p>
    <w:p w14:paraId="7E11497C" w14:textId="70809BAD" w:rsidR="00C36450" w:rsidRDefault="00191A71">
      <w:pPr>
        <w:pStyle w:val="TOC1"/>
        <w:tabs>
          <w:tab w:val="left" w:pos="1474"/>
        </w:tabs>
        <w:rPr>
          <w:rFonts w:asciiTheme="minorHAnsi" w:eastAsiaTheme="minorEastAsia" w:hAnsiTheme="minorHAnsi" w:cstheme="minorBidi"/>
          <w:b w:val="0"/>
          <w:noProof/>
          <w:sz w:val="22"/>
          <w:szCs w:val="22"/>
          <w:lang w:val="en-US"/>
        </w:rPr>
      </w:pPr>
      <w:hyperlink w:anchor="_Toc102046462" w:history="1">
        <w:r w:rsidR="00C36450" w:rsidRPr="001A09F5">
          <w:rPr>
            <w:rStyle w:val="Hyperlink"/>
            <w:noProof/>
          </w:rPr>
          <w:t>2</w:t>
        </w:r>
        <w:r w:rsidR="00C36450">
          <w:rPr>
            <w:rFonts w:asciiTheme="minorHAnsi" w:eastAsiaTheme="minorEastAsia" w:hAnsiTheme="minorHAnsi" w:cstheme="minorBidi"/>
            <w:b w:val="0"/>
            <w:noProof/>
            <w:sz w:val="22"/>
            <w:szCs w:val="22"/>
            <w:lang w:val="en-US"/>
          </w:rPr>
          <w:tab/>
        </w:r>
        <w:r w:rsidR="00C36450" w:rsidRPr="001A09F5">
          <w:rPr>
            <w:rStyle w:val="Hyperlink"/>
            <w:noProof/>
          </w:rPr>
          <w:t>Veritas Enterprise Vault Application</w:t>
        </w:r>
        <w:r w:rsidR="00C36450">
          <w:rPr>
            <w:noProof/>
            <w:webHidden/>
          </w:rPr>
          <w:tab/>
        </w:r>
        <w:r w:rsidR="00C36450">
          <w:rPr>
            <w:noProof/>
            <w:webHidden/>
          </w:rPr>
          <w:fldChar w:fldCharType="begin"/>
        </w:r>
        <w:r w:rsidR="00C36450">
          <w:rPr>
            <w:noProof/>
            <w:webHidden/>
          </w:rPr>
          <w:instrText xml:space="preserve"> PAGEREF _Toc102046462 \h </w:instrText>
        </w:r>
        <w:r w:rsidR="00C36450">
          <w:rPr>
            <w:noProof/>
            <w:webHidden/>
          </w:rPr>
        </w:r>
        <w:r w:rsidR="00C36450">
          <w:rPr>
            <w:noProof/>
            <w:webHidden/>
          </w:rPr>
          <w:fldChar w:fldCharType="separate"/>
        </w:r>
        <w:r w:rsidR="002704C0">
          <w:rPr>
            <w:noProof/>
            <w:webHidden/>
          </w:rPr>
          <w:t>2</w:t>
        </w:r>
        <w:r w:rsidR="00C36450">
          <w:rPr>
            <w:noProof/>
            <w:webHidden/>
          </w:rPr>
          <w:fldChar w:fldCharType="end"/>
        </w:r>
      </w:hyperlink>
    </w:p>
    <w:p w14:paraId="783D03B1" w14:textId="2A931E70" w:rsidR="00C36450" w:rsidRDefault="00191A71">
      <w:pPr>
        <w:pStyle w:val="TOC1"/>
        <w:tabs>
          <w:tab w:val="left" w:pos="1474"/>
        </w:tabs>
        <w:rPr>
          <w:rFonts w:asciiTheme="minorHAnsi" w:eastAsiaTheme="minorEastAsia" w:hAnsiTheme="minorHAnsi" w:cstheme="minorBidi"/>
          <w:b w:val="0"/>
          <w:noProof/>
          <w:sz w:val="22"/>
          <w:szCs w:val="22"/>
          <w:lang w:val="en-US"/>
        </w:rPr>
      </w:pPr>
      <w:hyperlink w:anchor="_Toc102046463" w:history="1">
        <w:r w:rsidR="00C36450" w:rsidRPr="001A09F5">
          <w:rPr>
            <w:rStyle w:val="Hyperlink"/>
            <w:noProof/>
          </w:rPr>
          <w:t>3</w:t>
        </w:r>
        <w:r w:rsidR="00C36450">
          <w:rPr>
            <w:rFonts w:asciiTheme="minorHAnsi" w:eastAsiaTheme="minorEastAsia" w:hAnsiTheme="minorHAnsi" w:cstheme="minorBidi"/>
            <w:b w:val="0"/>
            <w:noProof/>
            <w:sz w:val="22"/>
            <w:szCs w:val="22"/>
            <w:lang w:val="en-US"/>
          </w:rPr>
          <w:tab/>
        </w:r>
        <w:r w:rsidR="00C36450" w:rsidRPr="001A09F5">
          <w:rPr>
            <w:rStyle w:val="Hyperlink"/>
            <w:noProof/>
          </w:rPr>
          <w:t>Application Features</w:t>
        </w:r>
        <w:r w:rsidR="00C36450">
          <w:rPr>
            <w:noProof/>
            <w:webHidden/>
          </w:rPr>
          <w:tab/>
        </w:r>
        <w:r w:rsidR="00C36450">
          <w:rPr>
            <w:noProof/>
            <w:webHidden/>
          </w:rPr>
          <w:fldChar w:fldCharType="begin"/>
        </w:r>
        <w:r w:rsidR="00C36450">
          <w:rPr>
            <w:noProof/>
            <w:webHidden/>
          </w:rPr>
          <w:instrText xml:space="preserve"> PAGEREF _Toc102046463 \h </w:instrText>
        </w:r>
        <w:r w:rsidR="00C36450">
          <w:rPr>
            <w:noProof/>
            <w:webHidden/>
          </w:rPr>
        </w:r>
        <w:r w:rsidR="00C36450">
          <w:rPr>
            <w:noProof/>
            <w:webHidden/>
          </w:rPr>
          <w:fldChar w:fldCharType="separate"/>
        </w:r>
        <w:r w:rsidR="002704C0">
          <w:rPr>
            <w:noProof/>
            <w:webHidden/>
          </w:rPr>
          <w:t>3</w:t>
        </w:r>
        <w:r w:rsidR="00C36450">
          <w:rPr>
            <w:noProof/>
            <w:webHidden/>
          </w:rPr>
          <w:fldChar w:fldCharType="end"/>
        </w:r>
      </w:hyperlink>
    </w:p>
    <w:p w14:paraId="57C3A1FF" w14:textId="464923D9" w:rsidR="00C36450" w:rsidRDefault="00191A71">
      <w:pPr>
        <w:pStyle w:val="TOC1"/>
        <w:tabs>
          <w:tab w:val="left" w:pos="1474"/>
        </w:tabs>
        <w:rPr>
          <w:rFonts w:asciiTheme="minorHAnsi" w:eastAsiaTheme="minorEastAsia" w:hAnsiTheme="minorHAnsi" w:cstheme="minorBidi"/>
          <w:b w:val="0"/>
          <w:noProof/>
          <w:sz w:val="22"/>
          <w:szCs w:val="22"/>
          <w:lang w:val="en-US"/>
        </w:rPr>
      </w:pPr>
      <w:hyperlink w:anchor="_Toc102046464" w:history="1">
        <w:r w:rsidR="00C36450" w:rsidRPr="001A09F5">
          <w:rPr>
            <w:rStyle w:val="Hyperlink"/>
            <w:noProof/>
          </w:rPr>
          <w:t>4</w:t>
        </w:r>
        <w:r w:rsidR="00C36450">
          <w:rPr>
            <w:rFonts w:asciiTheme="minorHAnsi" w:eastAsiaTheme="minorEastAsia" w:hAnsiTheme="minorHAnsi" w:cstheme="minorBidi"/>
            <w:b w:val="0"/>
            <w:noProof/>
            <w:sz w:val="22"/>
            <w:szCs w:val="22"/>
            <w:lang w:val="en-US"/>
          </w:rPr>
          <w:tab/>
        </w:r>
        <w:r w:rsidR="00C36450" w:rsidRPr="001A09F5">
          <w:rPr>
            <w:rStyle w:val="Hyperlink"/>
            <w:noProof/>
          </w:rPr>
          <w:t>Plans and Charges</w:t>
        </w:r>
        <w:r w:rsidR="00C36450">
          <w:rPr>
            <w:noProof/>
            <w:webHidden/>
          </w:rPr>
          <w:tab/>
        </w:r>
        <w:r w:rsidR="00C36450">
          <w:rPr>
            <w:noProof/>
            <w:webHidden/>
          </w:rPr>
          <w:fldChar w:fldCharType="begin"/>
        </w:r>
        <w:r w:rsidR="00C36450">
          <w:rPr>
            <w:noProof/>
            <w:webHidden/>
          </w:rPr>
          <w:instrText xml:space="preserve"> PAGEREF _Toc102046464 \h </w:instrText>
        </w:r>
        <w:r w:rsidR="00C36450">
          <w:rPr>
            <w:noProof/>
            <w:webHidden/>
          </w:rPr>
        </w:r>
        <w:r w:rsidR="00C36450">
          <w:rPr>
            <w:noProof/>
            <w:webHidden/>
          </w:rPr>
          <w:fldChar w:fldCharType="separate"/>
        </w:r>
        <w:r w:rsidR="002704C0">
          <w:rPr>
            <w:noProof/>
            <w:webHidden/>
          </w:rPr>
          <w:t>9</w:t>
        </w:r>
        <w:r w:rsidR="00C36450">
          <w:rPr>
            <w:noProof/>
            <w:webHidden/>
          </w:rPr>
          <w:fldChar w:fldCharType="end"/>
        </w:r>
      </w:hyperlink>
    </w:p>
    <w:p w14:paraId="41D07CA7" w14:textId="072AA7DB" w:rsidR="00C54F4C" w:rsidRPr="002F1505" w:rsidRDefault="00C36450" w:rsidP="006B05E1">
      <w:pPr>
        <w:sectPr w:rsidR="00C54F4C" w:rsidRPr="002F1505" w:rsidSect="00C8314C">
          <w:headerReference w:type="default" r:id="rId12"/>
          <w:footerReference w:type="even" r:id="rId13"/>
          <w:footerReference w:type="default" r:id="rId14"/>
          <w:headerReference w:type="first" r:id="rId15"/>
          <w:footerReference w:type="first" r:id="rId16"/>
          <w:pgSz w:w="11907" w:h="16840" w:code="9"/>
          <w:pgMar w:top="1134" w:right="1559" w:bottom="1418" w:left="1843" w:header="425" w:footer="567" w:gutter="0"/>
          <w:cols w:space="720"/>
          <w:docGrid w:linePitch="313"/>
        </w:sectPr>
      </w:pPr>
      <w:r>
        <w:rPr>
          <w:rFonts w:ascii="Verdana" w:hAnsi="Verdana"/>
          <w:sz w:val="20"/>
        </w:rPr>
        <w:fldChar w:fldCharType="end"/>
      </w:r>
    </w:p>
    <w:p w14:paraId="41D07CA8" w14:textId="70D36538" w:rsidR="008134AB" w:rsidRPr="002125C3" w:rsidRDefault="008134AB" w:rsidP="006B05E1">
      <w:pPr>
        <w:spacing w:before="120" w:after="240"/>
        <w:rPr>
          <w:rFonts w:ascii="Verdana" w:hAnsi="Verdana" w:cs="Arial"/>
          <w:bCs/>
          <w:sz w:val="21"/>
        </w:rPr>
      </w:pPr>
      <w:r w:rsidRPr="002125C3">
        <w:rPr>
          <w:rFonts w:ascii="Verdana" w:hAnsi="Verdana" w:cs="Arial"/>
          <w:bCs/>
          <w:sz w:val="21"/>
        </w:rPr>
        <w:lastRenderedPageBreak/>
        <w:t>Certain words are used with the specific meanings set out below</w:t>
      </w:r>
      <w:r w:rsidR="00CA31B6" w:rsidRPr="002125C3">
        <w:rPr>
          <w:rFonts w:ascii="Verdana" w:hAnsi="Verdana" w:cs="Arial"/>
          <w:bCs/>
          <w:sz w:val="21"/>
        </w:rPr>
        <w:t xml:space="preserve"> </w:t>
      </w:r>
      <w:r w:rsidRPr="002125C3">
        <w:rPr>
          <w:rFonts w:ascii="Verdana" w:hAnsi="Verdana" w:cs="Arial"/>
          <w:bCs/>
          <w:sz w:val="21"/>
        </w:rPr>
        <w:t xml:space="preserve">or in </w:t>
      </w:r>
      <w:hyperlink r:id="rId17" w:history="1">
        <w:r w:rsidRPr="002125C3">
          <w:rPr>
            <w:rStyle w:val="Hyperlink"/>
            <w:rFonts w:ascii="Verdana" w:hAnsi="Verdana" w:cs="Arial"/>
            <w:bCs/>
            <w:color w:val="auto"/>
            <w:sz w:val="21"/>
          </w:rPr>
          <w:t xml:space="preserve">the General Terms </w:t>
        </w:r>
        <w:r w:rsidR="00D7743F" w:rsidRPr="002125C3">
          <w:rPr>
            <w:rStyle w:val="Hyperlink"/>
            <w:rFonts w:ascii="Verdana" w:hAnsi="Verdana" w:cs="Arial"/>
            <w:bCs/>
            <w:color w:val="auto"/>
            <w:sz w:val="21"/>
          </w:rPr>
          <w:t xml:space="preserve">section </w:t>
        </w:r>
        <w:r w:rsidRPr="002125C3">
          <w:rPr>
            <w:rStyle w:val="Hyperlink"/>
            <w:rFonts w:ascii="Verdana" w:hAnsi="Verdana" w:cs="Arial"/>
            <w:bCs/>
            <w:color w:val="auto"/>
            <w:sz w:val="21"/>
          </w:rPr>
          <w:t>of Our Customer Terms</w:t>
        </w:r>
      </w:hyperlink>
      <w:r w:rsidRPr="002125C3">
        <w:rPr>
          <w:rFonts w:ascii="Verdana" w:hAnsi="Verdana" w:cs="Arial"/>
          <w:bCs/>
          <w:sz w:val="21"/>
        </w:rPr>
        <w:t>.</w:t>
      </w:r>
    </w:p>
    <w:p w14:paraId="50260E3B" w14:textId="461A7A0C" w:rsidR="001C04CB" w:rsidRPr="002125C3" w:rsidRDefault="00437CFE" w:rsidP="001C04CB">
      <w:pPr>
        <w:pStyle w:val="Heading2Modified"/>
      </w:pPr>
      <w:bookmarkStart w:id="0" w:name="_Toc342990304"/>
      <w:bookmarkStart w:id="1" w:name="_Toc438458157"/>
      <w:bookmarkStart w:id="2" w:name="_Toc102046461"/>
      <w:bookmarkStart w:id="3" w:name="_Toc213726119"/>
      <w:bookmarkStart w:id="4" w:name="_Toc224630616"/>
      <w:bookmarkStart w:id="5" w:name="_Toc225251176"/>
      <w:bookmarkStart w:id="6" w:name="_Toc225682333"/>
      <w:r w:rsidRPr="002125C3">
        <w:t xml:space="preserve">About the </w:t>
      </w:r>
      <w:r w:rsidR="007E39E5">
        <w:t>V</w:t>
      </w:r>
      <w:r w:rsidR="00D45DCD">
        <w:t>eritas</w:t>
      </w:r>
      <w:r w:rsidR="007E39E5">
        <w:t xml:space="preserve"> </w:t>
      </w:r>
      <w:r w:rsidR="00E1353A">
        <w:t>Enterprise Vault</w:t>
      </w:r>
      <w:r w:rsidR="00A157C1" w:rsidRPr="002125C3">
        <w:t xml:space="preserve"> </w:t>
      </w:r>
      <w:r w:rsidRPr="002125C3">
        <w:t>section</w:t>
      </w:r>
      <w:bookmarkEnd w:id="0"/>
      <w:bookmarkEnd w:id="1"/>
      <w:bookmarkEnd w:id="2"/>
    </w:p>
    <w:p w14:paraId="2381650F" w14:textId="77777777" w:rsidR="00F5709B" w:rsidRDefault="00F5709B" w:rsidP="00747310">
      <w:pPr>
        <w:pStyle w:val="Heading2Modified"/>
        <w:numPr>
          <w:ilvl w:val="0"/>
          <w:numId w:val="0"/>
        </w:numPr>
        <w:ind w:left="734"/>
      </w:pPr>
      <w:bookmarkStart w:id="7" w:name="_Toc344471312"/>
      <w:bookmarkStart w:id="8" w:name="_Toc213726121"/>
      <w:bookmarkStart w:id="9" w:name="_Toc224630618"/>
      <w:bookmarkStart w:id="10" w:name="_Toc225251178"/>
      <w:bookmarkStart w:id="11" w:name="_Toc225682335"/>
      <w:bookmarkStart w:id="12" w:name="_Toc415587159"/>
      <w:bookmarkStart w:id="13" w:name="_Toc434828009"/>
      <w:bookmarkStart w:id="14" w:name="_Toc435616462"/>
      <w:bookmarkStart w:id="15" w:name="_Toc451255990"/>
      <w:bookmarkEnd w:id="3"/>
      <w:bookmarkEnd w:id="4"/>
      <w:bookmarkEnd w:id="5"/>
      <w:bookmarkEnd w:id="6"/>
      <w:bookmarkEnd w:id="7"/>
      <w:r>
        <w:t>Please note that from the 28</w:t>
      </w:r>
      <w:r w:rsidRPr="001C04CB">
        <w:rPr>
          <w:vertAlign w:val="superscript"/>
        </w:rPr>
        <w:t>th</w:t>
      </w:r>
      <w:r>
        <w:t xml:space="preserve"> of April 2023 Veritas Enterprise Vault is no longer available for purchase by new customers. Existing customers may continue to use the service with no change until further notice.</w:t>
      </w:r>
    </w:p>
    <w:p w14:paraId="0A58A1BB" w14:textId="77777777" w:rsidR="00F5709B" w:rsidRDefault="00F5709B" w:rsidP="00747310">
      <w:pPr>
        <w:pStyle w:val="ListParagraph11"/>
        <w:numPr>
          <w:ilvl w:val="0"/>
          <w:numId w:val="0"/>
        </w:numPr>
        <w:ind w:left="734"/>
      </w:pPr>
    </w:p>
    <w:p w14:paraId="41D07CAA" w14:textId="39083150" w:rsidR="00A157C1" w:rsidRPr="002125C3" w:rsidRDefault="00A157C1" w:rsidP="00C36450">
      <w:pPr>
        <w:pStyle w:val="ListParagraph11"/>
      </w:pPr>
      <w:r w:rsidRPr="002125C3">
        <w:t xml:space="preserve">This is the </w:t>
      </w:r>
      <w:r w:rsidR="007E39E5">
        <w:t xml:space="preserve">Veritas </w:t>
      </w:r>
      <w:r w:rsidR="00E1353A">
        <w:t>Enterprise Vault</w:t>
      </w:r>
      <w:r w:rsidRPr="002125C3">
        <w:t xml:space="preserve"> section of Our Customer Terms. Depending on the nature of the products and services you are receiving under this Cloud Services section, provisions in other parts of the Cloud Services section, as well as in the General Terms of Our Customer Terms at </w:t>
      </w:r>
      <w:hyperlink r:id="rId18" w:history="1">
        <w:r w:rsidRPr="002125C3">
          <w:rPr>
            <w:rStyle w:val="Hyperlink"/>
          </w:rPr>
          <w:t>http://www.telstra.com.au/customer-terms/business-government/index.htm</w:t>
        </w:r>
      </w:hyperlink>
      <w:r w:rsidRPr="002125C3">
        <w:t>, may apply.</w:t>
      </w:r>
    </w:p>
    <w:p w14:paraId="41D07CAB" w14:textId="41BF0C3C" w:rsidR="00A157C1" w:rsidRPr="002125C3" w:rsidRDefault="00A157C1" w:rsidP="00C36450">
      <w:pPr>
        <w:pStyle w:val="ListParagraph11"/>
      </w:pPr>
      <w:r w:rsidRPr="002125C3">
        <w:t xml:space="preserve">Unless you have entered into a separate agreement with us which excludes them, </w:t>
      </w:r>
      <w:hyperlink r:id="rId19" w:history="1">
        <w:r w:rsidRPr="002125C3">
          <w:t>the General Terms section of Our Customer Terms</w:t>
        </w:r>
      </w:hyperlink>
      <w:r w:rsidRPr="002125C3">
        <w:t xml:space="preserve"> also applies.</w:t>
      </w:r>
      <w:r w:rsidR="00E1353A">
        <w:t xml:space="preserve"> </w:t>
      </w:r>
      <w:r w:rsidRPr="002125C3">
        <w:t xml:space="preserve">See section one of the General Terms of Our Customer Terms at </w:t>
      </w:r>
      <w:hyperlink r:id="rId20" w:history="1">
        <w:r w:rsidRPr="002125C3">
          <w:rPr>
            <w:rStyle w:val="Hyperlink"/>
          </w:rPr>
          <w:t>http://www.telstra.com.au/customer-terms/business-government/index.htm</w:t>
        </w:r>
      </w:hyperlink>
      <w:r w:rsidRPr="002125C3">
        <w:t xml:space="preserve"> for more detail on how the various sections of Our Customer Terms are to be read together.</w:t>
      </w:r>
    </w:p>
    <w:p w14:paraId="41D07CAC" w14:textId="77777777" w:rsidR="00A157C1" w:rsidRPr="002125C3" w:rsidRDefault="00A157C1" w:rsidP="00C36450">
      <w:pPr>
        <w:pStyle w:val="ListParagraph11"/>
      </w:pPr>
      <w:r w:rsidRPr="002125C3">
        <w:t>See section one of the General Terms of the Cloud Services section for more detail on how the various parts of the Cloud Services section are to be read together.</w:t>
      </w:r>
    </w:p>
    <w:p w14:paraId="41D07CAD" w14:textId="441CC7A8" w:rsidR="00C723B0" w:rsidRDefault="003A41EF" w:rsidP="00C36450">
      <w:pPr>
        <w:pStyle w:val="Heading2Modified"/>
      </w:pPr>
      <w:bookmarkStart w:id="16" w:name="_Toc438458158"/>
      <w:bookmarkStart w:id="17" w:name="_Toc102046462"/>
      <w:bookmarkEnd w:id="8"/>
      <w:bookmarkEnd w:id="9"/>
      <w:bookmarkEnd w:id="10"/>
      <w:bookmarkEnd w:id="11"/>
      <w:r>
        <w:t>V</w:t>
      </w:r>
      <w:r w:rsidR="007E39E5">
        <w:t xml:space="preserve">eritas </w:t>
      </w:r>
      <w:r w:rsidR="00E1353A">
        <w:t>Enterprise Vault</w:t>
      </w:r>
      <w:r w:rsidR="00104B2F" w:rsidRPr="002125C3">
        <w:t xml:space="preserve"> </w:t>
      </w:r>
      <w:r w:rsidR="00B24607">
        <w:t>A</w:t>
      </w:r>
      <w:r w:rsidR="00B30923" w:rsidRPr="002125C3">
        <w:t>pplication</w:t>
      </w:r>
      <w:bookmarkEnd w:id="16"/>
      <w:bookmarkEnd w:id="17"/>
    </w:p>
    <w:p w14:paraId="41D07CAF" w14:textId="77777777" w:rsidR="00E1353A" w:rsidRPr="002F1505" w:rsidRDefault="00E1353A" w:rsidP="00C36450">
      <w:pPr>
        <w:pStyle w:val="Heading3Modified"/>
      </w:pPr>
      <w:r w:rsidRPr="002F1505">
        <w:t xml:space="preserve">What is </w:t>
      </w:r>
      <w:r w:rsidR="007E39E5">
        <w:t xml:space="preserve">Veritas </w:t>
      </w:r>
      <w:r w:rsidRPr="002F1505">
        <w:t>Enterprise Vault?</w:t>
      </w:r>
    </w:p>
    <w:p w14:paraId="41D07CB0" w14:textId="77777777" w:rsidR="00E1353A" w:rsidRPr="002F1505" w:rsidRDefault="00E1353A" w:rsidP="00C36450">
      <w:pPr>
        <w:pStyle w:val="ListParagraph11"/>
      </w:pPr>
      <w:r w:rsidRPr="002F1505">
        <w:t xml:space="preserve">The </w:t>
      </w:r>
      <w:r w:rsidR="007E39E5">
        <w:t>Veritas</w:t>
      </w:r>
      <w:r>
        <w:t xml:space="preserve"> </w:t>
      </w:r>
      <w:r w:rsidRPr="002F1505">
        <w:t>Enterprise Vault application is a cloud based email archiving application.</w:t>
      </w:r>
      <w:r>
        <w:t xml:space="preserve"> </w:t>
      </w:r>
      <w:r w:rsidRPr="002F1505">
        <w:t>It archives internal and external emails off-site, while providing on-demand access to emails after they have been archived.</w:t>
      </w:r>
    </w:p>
    <w:p w14:paraId="41D07CB1" w14:textId="7342D314" w:rsidR="00E1353A" w:rsidRDefault="00E1353A" w:rsidP="00C36450">
      <w:pPr>
        <w:pStyle w:val="ListParagraph11"/>
      </w:pPr>
      <w:r w:rsidRPr="002F1505">
        <w:t xml:space="preserve">We provide two </w:t>
      </w:r>
      <w:r w:rsidR="007E39E5">
        <w:t>Veritas</w:t>
      </w:r>
      <w:r w:rsidR="007E39E5" w:rsidRPr="002F1505" w:rsidDel="007E39E5">
        <w:t xml:space="preserve"> </w:t>
      </w:r>
      <w:r w:rsidRPr="002F1505">
        <w:t>Enterprise Vault packages that you can select from, as described in the table below.</w:t>
      </w:r>
    </w:p>
    <w:p w14:paraId="65A89F6C" w14:textId="0675A543" w:rsidR="00F11618" w:rsidRPr="002F1505" w:rsidRDefault="00F11618" w:rsidP="00F11618">
      <w:pPr>
        <w:spacing w:before="240" w:after="240"/>
        <w:jc w:val="center"/>
      </w:pPr>
      <w:r>
        <w:rPr>
          <w:rFonts w:ascii="Verdana" w:hAnsi="Verdana" w:cs="Arial"/>
          <w:b/>
          <w:sz w:val="18"/>
          <w:szCs w:val="18"/>
        </w:rPr>
        <w:t>Veritas</w:t>
      </w:r>
      <w:r w:rsidRPr="002F1505">
        <w:rPr>
          <w:rFonts w:ascii="Verdana" w:hAnsi="Verdana" w:cs="Arial"/>
          <w:b/>
          <w:sz w:val="18"/>
          <w:szCs w:val="18"/>
        </w:rPr>
        <w:t xml:space="preserve"> Enterprise Vault non-severable</w:t>
      </w:r>
      <w:r>
        <w:rPr>
          <w:rFonts w:ascii="Verdana" w:hAnsi="Verdana" w:cs="Arial"/>
          <w:b/>
          <w:sz w:val="18"/>
          <w:szCs w:val="18"/>
        </w:rPr>
        <w:t xml:space="preserve"> </w:t>
      </w:r>
      <w:r w:rsidRPr="002F1505">
        <w:rPr>
          <w:rFonts w:ascii="Verdana" w:hAnsi="Verdana" w:cs="Arial"/>
          <w:b/>
          <w:sz w:val="18"/>
          <w:szCs w:val="18"/>
        </w:rPr>
        <w:t>packages</w:t>
      </w:r>
    </w:p>
    <w:tbl>
      <w:tblPr>
        <w:tblStyle w:val="TableGrid"/>
        <w:tblW w:w="9464" w:type="dxa"/>
        <w:tblLook w:val="00A0" w:firstRow="1" w:lastRow="0" w:firstColumn="1" w:lastColumn="0" w:noHBand="0" w:noVBand="0"/>
        <w:tblDescription w:val="Veritas Enterprise Vault non-severable packages"/>
      </w:tblPr>
      <w:tblGrid>
        <w:gridCol w:w="2518"/>
        <w:gridCol w:w="3402"/>
        <w:gridCol w:w="3544"/>
      </w:tblGrid>
      <w:tr w:rsidR="00E1353A" w:rsidRPr="002F1505" w14:paraId="41D07CB7" w14:textId="77777777" w:rsidTr="00B15537">
        <w:trPr>
          <w:cantSplit/>
          <w:tblHeader/>
        </w:trPr>
        <w:tc>
          <w:tcPr>
            <w:tcW w:w="2518"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41D07CB4" w14:textId="77777777" w:rsidR="00E1353A" w:rsidRPr="002F1505" w:rsidRDefault="00E1353A" w:rsidP="00B9245F">
            <w:pPr>
              <w:spacing w:before="60" w:after="60"/>
              <w:rPr>
                <w:rFonts w:ascii="Verdana" w:hAnsi="Verdana" w:cs="Arial"/>
                <w:sz w:val="18"/>
                <w:szCs w:val="18"/>
              </w:rPr>
            </w:pPr>
            <w:r w:rsidRPr="002F1505">
              <w:rPr>
                <w:rFonts w:ascii="Verdana" w:hAnsi="Verdana" w:cs="Arial"/>
                <w:b/>
                <w:sz w:val="18"/>
                <w:szCs w:val="18"/>
              </w:rPr>
              <w:t>Application components</w:t>
            </w:r>
          </w:p>
        </w:tc>
        <w:tc>
          <w:tcPr>
            <w:tcW w:w="3402"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41D07CB5" w14:textId="77777777" w:rsidR="00E1353A" w:rsidRPr="002F1505" w:rsidRDefault="007E39E5" w:rsidP="00B9245F">
            <w:pPr>
              <w:spacing w:before="60" w:after="60"/>
              <w:jc w:val="center"/>
              <w:rPr>
                <w:rFonts w:ascii="Verdana" w:hAnsi="Verdana" w:cs="Arial"/>
                <w:b/>
                <w:sz w:val="18"/>
                <w:szCs w:val="18"/>
              </w:rPr>
            </w:pPr>
            <w:r>
              <w:rPr>
                <w:rFonts w:ascii="Verdana" w:hAnsi="Verdana" w:cs="Arial"/>
                <w:b/>
                <w:sz w:val="18"/>
                <w:szCs w:val="18"/>
              </w:rPr>
              <w:t>Veritas</w:t>
            </w:r>
            <w:r w:rsidRPr="002F1505">
              <w:rPr>
                <w:rFonts w:ascii="Verdana" w:hAnsi="Verdana" w:cs="Arial"/>
                <w:b/>
                <w:sz w:val="18"/>
                <w:szCs w:val="18"/>
              </w:rPr>
              <w:t xml:space="preserve"> </w:t>
            </w:r>
            <w:r w:rsidR="00E1353A" w:rsidRPr="002F1505">
              <w:rPr>
                <w:rFonts w:ascii="Verdana" w:hAnsi="Verdana" w:cs="Arial"/>
                <w:b/>
                <w:sz w:val="18"/>
                <w:szCs w:val="18"/>
              </w:rPr>
              <w:t xml:space="preserve">Enterprise </w:t>
            </w:r>
            <w:proofErr w:type="spellStart"/>
            <w:r w:rsidR="00E1353A" w:rsidRPr="002F1505">
              <w:rPr>
                <w:rFonts w:ascii="Verdana" w:hAnsi="Verdana" w:cs="Arial"/>
                <w:b/>
                <w:sz w:val="18"/>
                <w:szCs w:val="18"/>
              </w:rPr>
              <w:t>Vault.cloud</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41D07CB6" w14:textId="77777777" w:rsidR="00E1353A" w:rsidRPr="002F1505" w:rsidRDefault="007E39E5" w:rsidP="00B9245F">
            <w:pPr>
              <w:spacing w:before="60" w:after="60"/>
              <w:jc w:val="center"/>
              <w:rPr>
                <w:rFonts w:ascii="Verdana" w:hAnsi="Verdana" w:cs="Arial"/>
                <w:b/>
                <w:sz w:val="18"/>
                <w:szCs w:val="18"/>
              </w:rPr>
            </w:pPr>
            <w:r>
              <w:rPr>
                <w:rFonts w:ascii="Verdana" w:hAnsi="Verdana" w:cs="Arial"/>
                <w:b/>
                <w:sz w:val="18"/>
                <w:szCs w:val="18"/>
              </w:rPr>
              <w:t>Veritas</w:t>
            </w:r>
            <w:r w:rsidRPr="002F1505">
              <w:rPr>
                <w:rFonts w:ascii="Verdana" w:hAnsi="Verdana" w:cs="Arial"/>
                <w:b/>
                <w:sz w:val="18"/>
                <w:szCs w:val="18"/>
              </w:rPr>
              <w:t xml:space="preserve"> </w:t>
            </w:r>
            <w:r w:rsidR="00E1353A" w:rsidRPr="002F1505">
              <w:rPr>
                <w:rFonts w:ascii="Verdana" w:hAnsi="Verdana" w:cs="Arial"/>
                <w:b/>
                <w:sz w:val="18"/>
                <w:szCs w:val="18"/>
              </w:rPr>
              <w:t xml:space="preserve">Enterprise Vault </w:t>
            </w:r>
            <w:proofErr w:type="spellStart"/>
            <w:r w:rsidR="00E1353A" w:rsidRPr="002F1505">
              <w:rPr>
                <w:rFonts w:ascii="Verdana" w:hAnsi="Verdana" w:cs="Arial"/>
                <w:b/>
                <w:sz w:val="18"/>
                <w:szCs w:val="18"/>
              </w:rPr>
              <w:t>Enhanced.cloud</w:t>
            </w:r>
            <w:proofErr w:type="spellEnd"/>
          </w:p>
        </w:tc>
      </w:tr>
      <w:tr w:rsidR="00E1353A" w:rsidRPr="002F1505" w14:paraId="41D07CBB" w14:textId="77777777" w:rsidTr="00B15537">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14:paraId="41D07CB8" w14:textId="77777777" w:rsidR="00E1353A" w:rsidRPr="002F1505" w:rsidRDefault="007E39E5" w:rsidP="003E01AF">
            <w:pPr>
              <w:pStyle w:val="TableData"/>
              <w:spacing w:before="0" w:after="0"/>
              <w:ind w:left="0"/>
              <w:rPr>
                <w:rFonts w:ascii="Verdana" w:hAnsi="Verdana" w:cs="Arial"/>
                <w:szCs w:val="18"/>
                <w:lang w:val="en-US"/>
              </w:rPr>
            </w:pPr>
            <w:r>
              <w:rPr>
                <w:rFonts w:ascii="Verdana" w:hAnsi="Verdana" w:cs="Arial"/>
                <w:szCs w:val="18"/>
                <w:lang w:val="en-US"/>
              </w:rPr>
              <w:t>Veritas</w:t>
            </w:r>
            <w:r w:rsidRPr="002F1505">
              <w:rPr>
                <w:rFonts w:ascii="Verdana" w:hAnsi="Verdana" w:cs="Arial"/>
                <w:szCs w:val="18"/>
                <w:lang w:val="en-US"/>
              </w:rPr>
              <w:t xml:space="preserve"> </w:t>
            </w:r>
            <w:r w:rsidR="00E1353A" w:rsidRPr="002F1505">
              <w:rPr>
                <w:rFonts w:ascii="Verdana" w:hAnsi="Verdana" w:cs="Arial"/>
                <w:szCs w:val="18"/>
                <w:lang w:val="en-US"/>
              </w:rPr>
              <w:t xml:space="preserve">Enterprise Vault </w:t>
            </w:r>
            <w:proofErr w:type="spellStart"/>
            <w:r w:rsidR="00E1353A" w:rsidRPr="002F1505">
              <w:rPr>
                <w:rFonts w:ascii="Verdana" w:hAnsi="Verdana" w:cs="Arial"/>
                <w:szCs w:val="18"/>
                <w:lang w:val="en-US"/>
              </w:rPr>
              <w:t>Personal.cloud</w:t>
            </w:r>
            <w:proofErr w:type="spellEnd"/>
          </w:p>
        </w:tc>
        <w:tc>
          <w:tcPr>
            <w:tcW w:w="3402" w:type="dxa"/>
            <w:tcBorders>
              <w:top w:val="single" w:sz="4" w:space="0" w:color="auto"/>
              <w:left w:val="single" w:sz="4" w:space="0" w:color="auto"/>
              <w:bottom w:val="single" w:sz="4" w:space="0" w:color="auto"/>
              <w:right w:val="single" w:sz="4" w:space="0" w:color="auto"/>
            </w:tcBorders>
            <w:vAlign w:val="center"/>
            <w:hideMark/>
          </w:tcPr>
          <w:p w14:paraId="1744103D" w14:textId="77777777" w:rsidR="00E1353A" w:rsidRDefault="002E73C2" w:rsidP="003E01AF">
            <w:pPr>
              <w:jc w:val="center"/>
              <w:rPr>
                <w:rFonts w:ascii="Verdana" w:hAnsi="Verdana" w:cs="Arial"/>
                <w:sz w:val="18"/>
                <w:szCs w:val="18"/>
              </w:rPr>
            </w:pPr>
            <w:r>
              <w:rPr>
                <w:rFonts w:ascii="Verdana" w:hAnsi="Verdana" w:cs="Arial"/>
                <w:b/>
                <w:bCs/>
                <w:noProof/>
                <w:sz w:val="18"/>
                <w:szCs w:val="18"/>
                <w:lang w:val="en-US"/>
              </w:rPr>
              <w:drawing>
                <wp:inline distT="0" distB="0" distL="0" distR="0" wp14:anchorId="748E0C65" wp14:editId="7F90B7AA">
                  <wp:extent cx="129551" cy="167655"/>
                  <wp:effectExtent l="0" t="0" r="3810" b="3810"/>
                  <wp:docPr id="1" name="Picture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eckmark"/>
                          <pic:cNvPicPr/>
                        </pic:nvPicPr>
                        <pic:blipFill>
                          <a:blip r:embed="rId21">
                            <a:extLst>
                              <a:ext uri="{28A0092B-C50C-407E-A947-70E740481C1C}">
                                <a14:useLocalDpi xmlns:a14="http://schemas.microsoft.com/office/drawing/2010/main" val="0"/>
                              </a:ext>
                            </a:extLst>
                          </a:blip>
                          <a:stretch>
                            <a:fillRect/>
                          </a:stretch>
                        </pic:blipFill>
                        <pic:spPr>
                          <a:xfrm>
                            <a:off x="0" y="0"/>
                            <a:ext cx="129551" cy="167655"/>
                          </a:xfrm>
                          <a:prstGeom prst="rect">
                            <a:avLst/>
                          </a:prstGeom>
                        </pic:spPr>
                      </pic:pic>
                    </a:graphicData>
                  </a:graphic>
                </wp:inline>
              </w:drawing>
            </w:r>
          </w:p>
          <w:p w14:paraId="41D07CB9" w14:textId="0BFC9934" w:rsidR="00C67D83" w:rsidRPr="00747310" w:rsidRDefault="00C67D83" w:rsidP="003E01AF">
            <w:pPr>
              <w:rPr>
                <w:rFonts w:ascii="Verdana" w:hAnsi="Verdana" w:cs="Arial"/>
                <w:sz w:val="18"/>
                <w:szCs w:val="18"/>
                <w:lang w:val="en-US"/>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41D07CBA" w14:textId="7010E387" w:rsidR="00E1353A" w:rsidRPr="002F1505" w:rsidRDefault="002E73C2" w:rsidP="003E01AF">
            <w:pPr>
              <w:jc w:val="center"/>
              <w:rPr>
                <w:rFonts w:ascii="Verdana" w:hAnsi="Verdana" w:cs="Arial"/>
                <w:b/>
                <w:bCs/>
                <w:sz w:val="18"/>
                <w:szCs w:val="18"/>
                <w:lang w:val="en-US"/>
              </w:rPr>
            </w:pPr>
            <w:r>
              <w:rPr>
                <w:rFonts w:ascii="Verdana" w:hAnsi="Verdana" w:cs="Arial"/>
                <w:b/>
                <w:bCs/>
                <w:noProof/>
                <w:sz w:val="18"/>
                <w:szCs w:val="18"/>
                <w:lang w:val="en-US"/>
              </w:rPr>
              <w:drawing>
                <wp:inline distT="0" distB="0" distL="0" distR="0" wp14:anchorId="52F5ACB3" wp14:editId="35EF3634">
                  <wp:extent cx="129551" cy="167655"/>
                  <wp:effectExtent l="0" t="0" r="3810" b="3810"/>
                  <wp:docPr id="2" name="Picture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eckmark"/>
                          <pic:cNvPicPr/>
                        </pic:nvPicPr>
                        <pic:blipFill>
                          <a:blip r:embed="rId21">
                            <a:extLst>
                              <a:ext uri="{28A0092B-C50C-407E-A947-70E740481C1C}">
                                <a14:useLocalDpi xmlns:a14="http://schemas.microsoft.com/office/drawing/2010/main" val="0"/>
                              </a:ext>
                            </a:extLst>
                          </a:blip>
                          <a:stretch>
                            <a:fillRect/>
                          </a:stretch>
                        </pic:blipFill>
                        <pic:spPr>
                          <a:xfrm>
                            <a:off x="0" y="0"/>
                            <a:ext cx="129551" cy="167655"/>
                          </a:xfrm>
                          <a:prstGeom prst="rect">
                            <a:avLst/>
                          </a:prstGeom>
                        </pic:spPr>
                      </pic:pic>
                    </a:graphicData>
                  </a:graphic>
                </wp:inline>
              </w:drawing>
            </w:r>
          </w:p>
        </w:tc>
      </w:tr>
      <w:tr w:rsidR="00E1353A" w:rsidRPr="002F1505" w14:paraId="41D07CBF" w14:textId="77777777" w:rsidTr="00B15537">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14:paraId="41D07CBC" w14:textId="77777777" w:rsidR="00E1353A" w:rsidRPr="002F1505" w:rsidRDefault="007E39E5" w:rsidP="003E01AF">
            <w:pPr>
              <w:rPr>
                <w:rFonts w:ascii="Verdana" w:hAnsi="Verdana" w:cs="Arial"/>
                <w:sz w:val="18"/>
                <w:szCs w:val="18"/>
              </w:rPr>
            </w:pPr>
            <w:r>
              <w:rPr>
                <w:rFonts w:ascii="Verdana" w:hAnsi="Verdana" w:cs="Arial"/>
                <w:sz w:val="18"/>
                <w:szCs w:val="18"/>
                <w:lang w:val="en-US"/>
              </w:rPr>
              <w:t>Veritas</w:t>
            </w:r>
            <w:r w:rsidRPr="002F1505">
              <w:rPr>
                <w:rFonts w:ascii="Verdana" w:hAnsi="Verdana" w:cs="Arial"/>
                <w:sz w:val="18"/>
                <w:szCs w:val="18"/>
                <w:lang w:val="en-US"/>
              </w:rPr>
              <w:t xml:space="preserve"> </w:t>
            </w:r>
            <w:r w:rsidR="00E1353A" w:rsidRPr="002F1505">
              <w:rPr>
                <w:rFonts w:ascii="Verdana" w:hAnsi="Verdana" w:cs="Arial"/>
                <w:sz w:val="18"/>
                <w:szCs w:val="18"/>
                <w:lang w:val="en-US"/>
              </w:rPr>
              <w:t xml:space="preserve">Enterprise Vault </w:t>
            </w:r>
            <w:proofErr w:type="spellStart"/>
            <w:r w:rsidR="00E1353A" w:rsidRPr="002F1505">
              <w:rPr>
                <w:rFonts w:ascii="Verdana" w:hAnsi="Verdana" w:cs="Arial"/>
                <w:sz w:val="18"/>
                <w:szCs w:val="18"/>
                <w:lang w:val="en-US"/>
              </w:rPr>
              <w:t>Discovery.cloud</w:t>
            </w:r>
            <w:proofErr w:type="spellEnd"/>
          </w:p>
        </w:tc>
        <w:tc>
          <w:tcPr>
            <w:tcW w:w="3402" w:type="dxa"/>
            <w:tcBorders>
              <w:top w:val="single" w:sz="4" w:space="0" w:color="auto"/>
              <w:left w:val="single" w:sz="4" w:space="0" w:color="auto"/>
              <w:bottom w:val="single" w:sz="4" w:space="0" w:color="auto"/>
              <w:right w:val="single" w:sz="4" w:space="0" w:color="auto"/>
            </w:tcBorders>
            <w:vAlign w:val="center"/>
            <w:hideMark/>
          </w:tcPr>
          <w:p w14:paraId="41D07CBD" w14:textId="717A810B" w:rsidR="00C67D83" w:rsidRPr="00747310" w:rsidRDefault="00C55111" w:rsidP="00002A40">
            <w:pPr>
              <w:jc w:val="center"/>
              <w:rPr>
                <w:rFonts w:ascii="Verdana" w:hAnsi="Verdana" w:cs="Arial"/>
                <w:sz w:val="18"/>
                <w:szCs w:val="18"/>
                <w:lang w:val="en-US"/>
              </w:rPr>
            </w:pPr>
            <w:r>
              <w:rPr>
                <w:rFonts w:ascii="Verdana" w:hAnsi="Verdana" w:cs="Arial"/>
                <w:b/>
                <w:bCs/>
                <w:noProof/>
                <w:sz w:val="18"/>
                <w:szCs w:val="18"/>
                <w:lang w:val="en-US"/>
              </w:rPr>
              <w:drawing>
                <wp:inline distT="0" distB="0" distL="0" distR="0" wp14:anchorId="5A56131B" wp14:editId="3327D471">
                  <wp:extent cx="129551" cy="167655"/>
                  <wp:effectExtent l="0" t="0" r="3810" b="3810"/>
                  <wp:docPr id="3" name="Picture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eckmark"/>
                          <pic:cNvPicPr/>
                        </pic:nvPicPr>
                        <pic:blipFill>
                          <a:blip r:embed="rId21">
                            <a:extLst>
                              <a:ext uri="{28A0092B-C50C-407E-A947-70E740481C1C}">
                                <a14:useLocalDpi xmlns:a14="http://schemas.microsoft.com/office/drawing/2010/main" val="0"/>
                              </a:ext>
                            </a:extLst>
                          </a:blip>
                          <a:stretch>
                            <a:fillRect/>
                          </a:stretch>
                        </pic:blipFill>
                        <pic:spPr>
                          <a:xfrm>
                            <a:off x="0" y="0"/>
                            <a:ext cx="129551" cy="167655"/>
                          </a:xfrm>
                          <a:prstGeom prst="rect">
                            <a:avLst/>
                          </a:prstGeom>
                        </pic:spPr>
                      </pic:pic>
                    </a:graphicData>
                  </a:graphic>
                </wp:inline>
              </w:drawing>
            </w:r>
          </w:p>
        </w:tc>
        <w:tc>
          <w:tcPr>
            <w:tcW w:w="3544" w:type="dxa"/>
            <w:tcBorders>
              <w:top w:val="single" w:sz="4" w:space="0" w:color="auto"/>
              <w:left w:val="single" w:sz="4" w:space="0" w:color="auto"/>
              <w:bottom w:val="single" w:sz="4" w:space="0" w:color="auto"/>
              <w:right w:val="single" w:sz="4" w:space="0" w:color="auto"/>
            </w:tcBorders>
            <w:vAlign w:val="center"/>
            <w:hideMark/>
          </w:tcPr>
          <w:p w14:paraId="41D07CBE" w14:textId="6DCD36AE" w:rsidR="00E1353A" w:rsidRPr="002F1505" w:rsidRDefault="00C55111" w:rsidP="003E01AF">
            <w:pPr>
              <w:jc w:val="center"/>
              <w:rPr>
                <w:rFonts w:ascii="Verdana" w:hAnsi="Verdana" w:cs="Arial"/>
                <w:b/>
                <w:bCs/>
                <w:sz w:val="18"/>
                <w:szCs w:val="18"/>
                <w:lang w:val="en-US"/>
              </w:rPr>
            </w:pPr>
            <w:r>
              <w:rPr>
                <w:rFonts w:ascii="Verdana" w:hAnsi="Verdana" w:cs="Arial"/>
                <w:b/>
                <w:bCs/>
                <w:noProof/>
                <w:sz w:val="18"/>
                <w:szCs w:val="18"/>
                <w:lang w:val="en-US"/>
              </w:rPr>
              <w:drawing>
                <wp:inline distT="0" distB="0" distL="0" distR="0" wp14:anchorId="74B7A965" wp14:editId="44EA6F04">
                  <wp:extent cx="129551" cy="167655"/>
                  <wp:effectExtent l="0" t="0" r="3810" b="3810"/>
                  <wp:docPr id="4" name="Picture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eckmark"/>
                          <pic:cNvPicPr/>
                        </pic:nvPicPr>
                        <pic:blipFill>
                          <a:blip r:embed="rId21">
                            <a:extLst>
                              <a:ext uri="{28A0092B-C50C-407E-A947-70E740481C1C}">
                                <a14:useLocalDpi xmlns:a14="http://schemas.microsoft.com/office/drawing/2010/main" val="0"/>
                              </a:ext>
                            </a:extLst>
                          </a:blip>
                          <a:stretch>
                            <a:fillRect/>
                          </a:stretch>
                        </pic:blipFill>
                        <pic:spPr>
                          <a:xfrm>
                            <a:off x="0" y="0"/>
                            <a:ext cx="129551" cy="167655"/>
                          </a:xfrm>
                          <a:prstGeom prst="rect">
                            <a:avLst/>
                          </a:prstGeom>
                        </pic:spPr>
                      </pic:pic>
                    </a:graphicData>
                  </a:graphic>
                </wp:inline>
              </w:drawing>
            </w:r>
          </w:p>
        </w:tc>
      </w:tr>
      <w:tr w:rsidR="00E1353A" w:rsidRPr="002F1505" w14:paraId="41D07CC3" w14:textId="77777777" w:rsidTr="00B15537">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14:paraId="41D07CC0" w14:textId="77777777" w:rsidR="00E1353A" w:rsidRPr="00F96157" w:rsidRDefault="007E39E5" w:rsidP="003E01AF">
            <w:pPr>
              <w:rPr>
                <w:rFonts w:ascii="Verdana" w:hAnsi="Verdana" w:cs="Arial"/>
                <w:sz w:val="18"/>
                <w:szCs w:val="18"/>
                <w:lang w:val="fr-FR"/>
              </w:rPr>
            </w:pPr>
            <w:r w:rsidRPr="00F96157">
              <w:rPr>
                <w:rFonts w:ascii="Verdana" w:hAnsi="Verdana" w:cs="Arial"/>
                <w:sz w:val="18"/>
                <w:szCs w:val="18"/>
                <w:lang w:val="fr-FR"/>
              </w:rPr>
              <w:t xml:space="preserve">Veritas </w:t>
            </w:r>
            <w:r w:rsidR="00E1353A" w:rsidRPr="00F96157">
              <w:rPr>
                <w:rFonts w:ascii="Verdana" w:hAnsi="Verdana" w:cs="Arial"/>
                <w:sz w:val="18"/>
                <w:szCs w:val="18"/>
                <w:lang w:val="fr-FR"/>
              </w:rPr>
              <w:t xml:space="preserve">Enterprise Vault </w:t>
            </w:r>
            <w:proofErr w:type="spellStart"/>
            <w:r w:rsidR="00E1353A" w:rsidRPr="00F96157">
              <w:rPr>
                <w:rFonts w:ascii="Verdana" w:hAnsi="Verdana" w:cs="Arial"/>
                <w:sz w:val="18"/>
                <w:szCs w:val="18"/>
                <w:lang w:val="fr-FR"/>
              </w:rPr>
              <w:t>Mailbox</w:t>
            </w:r>
            <w:proofErr w:type="spellEnd"/>
            <w:r w:rsidR="00E1353A" w:rsidRPr="00F96157">
              <w:rPr>
                <w:rFonts w:ascii="Verdana" w:hAnsi="Verdana" w:cs="Arial"/>
                <w:sz w:val="18"/>
                <w:szCs w:val="18"/>
                <w:lang w:val="fr-FR"/>
              </w:rPr>
              <w:t xml:space="preserve"> </w:t>
            </w:r>
            <w:proofErr w:type="spellStart"/>
            <w:r w:rsidR="00E1353A" w:rsidRPr="00F96157">
              <w:rPr>
                <w:rFonts w:ascii="Verdana" w:hAnsi="Verdana" w:cs="Arial"/>
                <w:sz w:val="18"/>
                <w:szCs w:val="18"/>
                <w:lang w:val="fr-FR"/>
              </w:rPr>
              <w:t>Continuity.cloud</w:t>
            </w:r>
            <w:proofErr w:type="spellEnd"/>
            <w:r w:rsidR="00E1353A" w:rsidRPr="00F96157">
              <w:rPr>
                <w:rFonts w:ascii="Verdana" w:hAnsi="Verdana" w:cs="Arial"/>
                <w:sz w:val="18"/>
                <w:szCs w:val="18"/>
                <w:lang w:val="fr-FR"/>
              </w:rPr>
              <w:t>.</w:t>
            </w:r>
          </w:p>
        </w:tc>
        <w:tc>
          <w:tcPr>
            <w:tcW w:w="3402" w:type="dxa"/>
            <w:tcBorders>
              <w:top w:val="single" w:sz="4" w:space="0" w:color="auto"/>
              <w:left w:val="single" w:sz="4" w:space="0" w:color="auto"/>
              <w:bottom w:val="single" w:sz="4" w:space="0" w:color="auto"/>
              <w:right w:val="single" w:sz="4" w:space="0" w:color="auto"/>
            </w:tcBorders>
            <w:vAlign w:val="center"/>
          </w:tcPr>
          <w:p w14:paraId="41D07CC1" w14:textId="77777777" w:rsidR="00C67D83" w:rsidRPr="00747310" w:rsidRDefault="00C67D83" w:rsidP="003E01AF">
            <w:pPr>
              <w:rPr>
                <w:rFonts w:ascii="Verdana" w:hAnsi="Verdana" w:cs="Arial"/>
                <w:sz w:val="18"/>
                <w:szCs w:val="18"/>
                <w:lang w:val="fr-FR"/>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41D07CC2" w14:textId="12206058" w:rsidR="00E1353A" w:rsidRPr="002F1505" w:rsidRDefault="00C55111" w:rsidP="003E01AF">
            <w:pPr>
              <w:jc w:val="center"/>
              <w:rPr>
                <w:rFonts w:ascii="Verdana" w:hAnsi="Verdana" w:cs="Arial"/>
                <w:b/>
                <w:bCs/>
                <w:sz w:val="18"/>
                <w:szCs w:val="18"/>
                <w:lang w:val="en-US"/>
              </w:rPr>
            </w:pPr>
            <w:r>
              <w:rPr>
                <w:rFonts w:ascii="Verdana" w:hAnsi="Verdana" w:cs="Arial"/>
                <w:b/>
                <w:bCs/>
                <w:noProof/>
                <w:sz w:val="18"/>
                <w:szCs w:val="18"/>
                <w:lang w:val="en-US"/>
              </w:rPr>
              <w:drawing>
                <wp:inline distT="0" distB="0" distL="0" distR="0" wp14:anchorId="7F1CD187" wp14:editId="0F9F25C7">
                  <wp:extent cx="129551" cy="167655"/>
                  <wp:effectExtent l="0" t="0" r="3810" b="3810"/>
                  <wp:docPr id="5" name="Picture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eckmark"/>
                          <pic:cNvPicPr/>
                        </pic:nvPicPr>
                        <pic:blipFill>
                          <a:blip r:embed="rId21">
                            <a:extLst>
                              <a:ext uri="{28A0092B-C50C-407E-A947-70E740481C1C}">
                                <a14:useLocalDpi xmlns:a14="http://schemas.microsoft.com/office/drawing/2010/main" val="0"/>
                              </a:ext>
                            </a:extLst>
                          </a:blip>
                          <a:stretch>
                            <a:fillRect/>
                          </a:stretch>
                        </pic:blipFill>
                        <pic:spPr>
                          <a:xfrm>
                            <a:off x="0" y="0"/>
                            <a:ext cx="129551" cy="167655"/>
                          </a:xfrm>
                          <a:prstGeom prst="rect">
                            <a:avLst/>
                          </a:prstGeom>
                        </pic:spPr>
                      </pic:pic>
                    </a:graphicData>
                  </a:graphic>
                </wp:inline>
              </w:drawing>
            </w:r>
          </w:p>
        </w:tc>
      </w:tr>
      <w:tr w:rsidR="00E1353A" w:rsidRPr="002F1505" w14:paraId="41D07CCB" w14:textId="77777777" w:rsidTr="00002A40">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14:paraId="41D07CC8" w14:textId="40A7CF09" w:rsidR="00E1353A" w:rsidRPr="002F1505" w:rsidRDefault="00FB32A5" w:rsidP="00B9245F">
            <w:pPr>
              <w:rPr>
                <w:rFonts w:ascii="Verdana" w:hAnsi="Verdana" w:cs="Arial"/>
                <w:sz w:val="18"/>
                <w:szCs w:val="18"/>
              </w:rPr>
            </w:pPr>
            <w:r w:rsidRPr="002F1505">
              <w:rPr>
                <w:rFonts w:ascii="Verdana" w:hAnsi="Verdana" w:cs="Arial"/>
                <w:b/>
                <w:sz w:val="18"/>
                <w:szCs w:val="18"/>
              </w:rPr>
              <w:t>Features</w:t>
            </w:r>
            <w:r>
              <w:rPr>
                <w:rFonts w:ascii="Verdana" w:hAnsi="Verdana" w:cs="Arial"/>
                <w:b/>
                <w:sz w:val="18"/>
                <w:szCs w:val="18"/>
              </w:rPr>
              <w:br/>
            </w:r>
            <w:r w:rsidR="00E1353A" w:rsidRPr="002F1505">
              <w:rPr>
                <w:rFonts w:ascii="Verdana" w:hAnsi="Verdana" w:cs="Arial"/>
                <w:sz w:val="18"/>
                <w:szCs w:val="18"/>
              </w:rPr>
              <w:t>Automatic email archiving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D8247F7" w14:textId="77777777" w:rsidR="00E1353A" w:rsidRDefault="00E1353A" w:rsidP="00462CFC">
            <w:pPr>
              <w:jc w:val="center"/>
              <w:rPr>
                <w:rFonts w:ascii="Verdana" w:hAnsi="Verdana" w:cs="Arial"/>
                <w:sz w:val="18"/>
                <w:szCs w:val="18"/>
              </w:rPr>
            </w:pPr>
            <w:r w:rsidRPr="002F1505">
              <w:rPr>
                <w:rFonts w:ascii="Verdana" w:hAnsi="Verdana" w:cs="Arial"/>
                <w:sz w:val="18"/>
                <w:szCs w:val="18"/>
              </w:rPr>
              <w:t>Inbound and Outbound</w:t>
            </w:r>
          </w:p>
          <w:p w14:paraId="097ADC94" w14:textId="77777777" w:rsidR="00C67D83" w:rsidRPr="00C67D83" w:rsidRDefault="00C67D83" w:rsidP="00002A40">
            <w:pPr>
              <w:rPr>
                <w:rFonts w:ascii="Verdana" w:hAnsi="Verdana" w:cs="Arial"/>
                <w:sz w:val="18"/>
                <w:szCs w:val="18"/>
              </w:rPr>
            </w:pPr>
          </w:p>
          <w:p w14:paraId="41D07CC9" w14:textId="77777777" w:rsidR="00C67D83" w:rsidRPr="00C67D83" w:rsidRDefault="00C67D83" w:rsidP="00002A40">
            <w:pPr>
              <w:jc w:val="center"/>
              <w:rPr>
                <w:rFonts w:ascii="Verdana" w:hAnsi="Verdana" w:cs="Arial"/>
                <w:sz w:val="18"/>
                <w:szCs w:val="18"/>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41D07CCA" w14:textId="77777777" w:rsidR="00E1353A" w:rsidRPr="002F1505" w:rsidRDefault="00E1353A" w:rsidP="00B9245F">
            <w:pPr>
              <w:jc w:val="center"/>
              <w:rPr>
                <w:rFonts w:ascii="Verdana" w:hAnsi="Verdana" w:cs="Arial"/>
                <w:sz w:val="18"/>
                <w:szCs w:val="18"/>
              </w:rPr>
            </w:pPr>
            <w:r w:rsidRPr="002F1505">
              <w:rPr>
                <w:rFonts w:ascii="Verdana" w:hAnsi="Verdana" w:cs="Arial"/>
                <w:sz w:val="18"/>
                <w:szCs w:val="18"/>
              </w:rPr>
              <w:t>Inbound and Outbound</w:t>
            </w:r>
          </w:p>
        </w:tc>
      </w:tr>
      <w:tr w:rsidR="00E1353A" w:rsidRPr="002F1505" w14:paraId="41D07CCF" w14:textId="77777777" w:rsidTr="00B15537">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14:paraId="41D07CCC" w14:textId="03AD3D1E" w:rsidR="00E1353A" w:rsidRPr="002F1505" w:rsidRDefault="00FB32A5" w:rsidP="00B9245F">
            <w:pPr>
              <w:rPr>
                <w:rFonts w:ascii="Verdana" w:hAnsi="Verdana" w:cs="Arial"/>
                <w:sz w:val="18"/>
                <w:szCs w:val="18"/>
              </w:rPr>
            </w:pPr>
            <w:r w:rsidRPr="002F1505">
              <w:rPr>
                <w:rFonts w:ascii="Verdana" w:hAnsi="Verdana" w:cs="Arial"/>
                <w:b/>
                <w:sz w:val="18"/>
                <w:szCs w:val="18"/>
              </w:rPr>
              <w:lastRenderedPageBreak/>
              <w:t>Features</w:t>
            </w:r>
            <w:r>
              <w:rPr>
                <w:rFonts w:ascii="Verdana" w:hAnsi="Verdana" w:cs="Arial"/>
                <w:b/>
                <w:sz w:val="18"/>
                <w:szCs w:val="18"/>
              </w:rPr>
              <w:br/>
            </w:r>
            <w:r w:rsidR="00E1353A" w:rsidRPr="002F1505">
              <w:rPr>
                <w:rFonts w:ascii="Verdana" w:hAnsi="Verdana" w:cs="Arial"/>
                <w:sz w:val="18"/>
                <w:szCs w:val="18"/>
              </w:rPr>
              <w:t>Basic search</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1D07CCD" w14:textId="3794021B" w:rsidR="00E1353A" w:rsidRPr="002F1505" w:rsidRDefault="00C55111" w:rsidP="00B9245F">
            <w:pPr>
              <w:jc w:val="center"/>
              <w:rPr>
                <w:rFonts w:ascii="Verdana" w:hAnsi="Verdana" w:cs="Arial"/>
                <w:b/>
                <w:bCs/>
                <w:sz w:val="18"/>
                <w:szCs w:val="18"/>
                <w:lang w:val="en-US"/>
              </w:rPr>
            </w:pPr>
            <w:r>
              <w:rPr>
                <w:rFonts w:ascii="Verdana" w:hAnsi="Verdana" w:cs="Arial"/>
                <w:b/>
                <w:bCs/>
                <w:noProof/>
                <w:sz w:val="18"/>
                <w:szCs w:val="18"/>
                <w:lang w:val="en-US"/>
              </w:rPr>
              <w:drawing>
                <wp:inline distT="0" distB="0" distL="0" distR="0" wp14:anchorId="44219349" wp14:editId="571C2A50">
                  <wp:extent cx="129551" cy="167655"/>
                  <wp:effectExtent l="0" t="0" r="3810" b="3810"/>
                  <wp:docPr id="6" name="Picture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eckmark"/>
                          <pic:cNvPicPr/>
                        </pic:nvPicPr>
                        <pic:blipFill>
                          <a:blip r:embed="rId21">
                            <a:extLst>
                              <a:ext uri="{28A0092B-C50C-407E-A947-70E740481C1C}">
                                <a14:useLocalDpi xmlns:a14="http://schemas.microsoft.com/office/drawing/2010/main" val="0"/>
                              </a:ext>
                            </a:extLst>
                          </a:blip>
                          <a:stretch>
                            <a:fillRect/>
                          </a:stretch>
                        </pic:blipFill>
                        <pic:spPr>
                          <a:xfrm>
                            <a:off x="0" y="0"/>
                            <a:ext cx="129551" cy="167655"/>
                          </a:xfrm>
                          <a:prstGeom prst="rect">
                            <a:avLst/>
                          </a:prstGeom>
                        </pic:spPr>
                      </pic:pic>
                    </a:graphicData>
                  </a:graphic>
                </wp:inline>
              </w:drawing>
            </w:r>
          </w:p>
        </w:tc>
        <w:tc>
          <w:tcPr>
            <w:tcW w:w="3544" w:type="dxa"/>
            <w:tcBorders>
              <w:top w:val="single" w:sz="4" w:space="0" w:color="auto"/>
              <w:left w:val="single" w:sz="4" w:space="0" w:color="auto"/>
              <w:bottom w:val="single" w:sz="4" w:space="0" w:color="auto"/>
              <w:right w:val="single" w:sz="4" w:space="0" w:color="auto"/>
            </w:tcBorders>
            <w:vAlign w:val="center"/>
            <w:hideMark/>
          </w:tcPr>
          <w:p w14:paraId="41D07CCE" w14:textId="251410F4" w:rsidR="00E1353A" w:rsidRPr="002F1505" w:rsidRDefault="00C55111" w:rsidP="00B9245F">
            <w:pPr>
              <w:jc w:val="center"/>
              <w:rPr>
                <w:rFonts w:ascii="Verdana" w:hAnsi="Verdana" w:cs="Arial"/>
                <w:b/>
                <w:bCs/>
                <w:sz w:val="18"/>
                <w:szCs w:val="18"/>
                <w:lang w:val="en-US"/>
              </w:rPr>
            </w:pPr>
            <w:r>
              <w:rPr>
                <w:rFonts w:ascii="Verdana" w:hAnsi="Verdana" w:cs="Arial"/>
                <w:b/>
                <w:bCs/>
                <w:noProof/>
                <w:sz w:val="18"/>
                <w:szCs w:val="18"/>
                <w:lang w:val="en-US"/>
              </w:rPr>
              <w:drawing>
                <wp:inline distT="0" distB="0" distL="0" distR="0" wp14:anchorId="0DDB2AAC" wp14:editId="2C00CDA5">
                  <wp:extent cx="129551" cy="167655"/>
                  <wp:effectExtent l="0" t="0" r="3810" b="3810"/>
                  <wp:docPr id="8" name="Picture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eckmark"/>
                          <pic:cNvPicPr/>
                        </pic:nvPicPr>
                        <pic:blipFill>
                          <a:blip r:embed="rId21">
                            <a:extLst>
                              <a:ext uri="{28A0092B-C50C-407E-A947-70E740481C1C}">
                                <a14:useLocalDpi xmlns:a14="http://schemas.microsoft.com/office/drawing/2010/main" val="0"/>
                              </a:ext>
                            </a:extLst>
                          </a:blip>
                          <a:stretch>
                            <a:fillRect/>
                          </a:stretch>
                        </pic:blipFill>
                        <pic:spPr>
                          <a:xfrm>
                            <a:off x="0" y="0"/>
                            <a:ext cx="129551" cy="167655"/>
                          </a:xfrm>
                          <a:prstGeom prst="rect">
                            <a:avLst/>
                          </a:prstGeom>
                        </pic:spPr>
                      </pic:pic>
                    </a:graphicData>
                  </a:graphic>
                </wp:inline>
              </w:drawing>
            </w:r>
          </w:p>
        </w:tc>
      </w:tr>
      <w:tr w:rsidR="00E1353A" w:rsidRPr="002F1505" w14:paraId="41D07CD3" w14:textId="77777777" w:rsidTr="00B15537">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14:paraId="41D07CD0" w14:textId="32529C36" w:rsidR="00E1353A" w:rsidRPr="002F1505" w:rsidRDefault="00FB32A5" w:rsidP="00B9245F">
            <w:pPr>
              <w:rPr>
                <w:rFonts w:ascii="Verdana" w:hAnsi="Verdana" w:cs="Arial"/>
                <w:sz w:val="18"/>
                <w:szCs w:val="18"/>
              </w:rPr>
            </w:pPr>
            <w:r w:rsidRPr="002F1505">
              <w:rPr>
                <w:rFonts w:ascii="Verdana" w:hAnsi="Verdana" w:cs="Arial"/>
                <w:b/>
                <w:sz w:val="18"/>
                <w:szCs w:val="18"/>
              </w:rPr>
              <w:t>Features</w:t>
            </w:r>
            <w:r>
              <w:rPr>
                <w:rFonts w:ascii="Verdana" w:hAnsi="Verdana" w:cs="Arial"/>
                <w:sz w:val="18"/>
                <w:szCs w:val="18"/>
              </w:rPr>
              <w:br/>
            </w:r>
            <w:r w:rsidR="00E1353A" w:rsidRPr="002F1505">
              <w:rPr>
                <w:rFonts w:ascii="Verdana" w:hAnsi="Verdana" w:cs="Arial"/>
                <w:sz w:val="18"/>
                <w:szCs w:val="18"/>
              </w:rPr>
              <w:t>Advanced search</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1D07CD1" w14:textId="16048644" w:rsidR="00E1353A" w:rsidRPr="002F1505" w:rsidRDefault="00C55111" w:rsidP="00B9245F">
            <w:pPr>
              <w:jc w:val="center"/>
              <w:rPr>
                <w:rFonts w:ascii="Verdana" w:hAnsi="Verdana" w:cs="Arial"/>
                <w:b/>
                <w:bCs/>
                <w:sz w:val="18"/>
                <w:szCs w:val="18"/>
                <w:lang w:val="en-US"/>
              </w:rPr>
            </w:pPr>
            <w:r>
              <w:rPr>
                <w:rFonts w:ascii="Verdana" w:hAnsi="Verdana" w:cs="Arial"/>
                <w:b/>
                <w:bCs/>
                <w:noProof/>
                <w:sz w:val="18"/>
                <w:szCs w:val="18"/>
                <w:lang w:val="en-US"/>
              </w:rPr>
              <w:drawing>
                <wp:inline distT="0" distB="0" distL="0" distR="0" wp14:anchorId="469F8CC9" wp14:editId="71E8C9B1">
                  <wp:extent cx="129551" cy="167655"/>
                  <wp:effectExtent l="0" t="0" r="3810" b="3810"/>
                  <wp:docPr id="9" name="Picture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eckmark"/>
                          <pic:cNvPicPr/>
                        </pic:nvPicPr>
                        <pic:blipFill>
                          <a:blip r:embed="rId21">
                            <a:extLst>
                              <a:ext uri="{28A0092B-C50C-407E-A947-70E740481C1C}">
                                <a14:useLocalDpi xmlns:a14="http://schemas.microsoft.com/office/drawing/2010/main" val="0"/>
                              </a:ext>
                            </a:extLst>
                          </a:blip>
                          <a:stretch>
                            <a:fillRect/>
                          </a:stretch>
                        </pic:blipFill>
                        <pic:spPr>
                          <a:xfrm>
                            <a:off x="0" y="0"/>
                            <a:ext cx="129551" cy="167655"/>
                          </a:xfrm>
                          <a:prstGeom prst="rect">
                            <a:avLst/>
                          </a:prstGeom>
                        </pic:spPr>
                      </pic:pic>
                    </a:graphicData>
                  </a:graphic>
                </wp:inline>
              </w:drawing>
            </w:r>
          </w:p>
        </w:tc>
        <w:tc>
          <w:tcPr>
            <w:tcW w:w="3544" w:type="dxa"/>
            <w:tcBorders>
              <w:top w:val="single" w:sz="4" w:space="0" w:color="auto"/>
              <w:left w:val="single" w:sz="4" w:space="0" w:color="auto"/>
              <w:bottom w:val="single" w:sz="4" w:space="0" w:color="auto"/>
              <w:right w:val="single" w:sz="4" w:space="0" w:color="auto"/>
            </w:tcBorders>
            <w:vAlign w:val="center"/>
            <w:hideMark/>
          </w:tcPr>
          <w:p w14:paraId="41D07CD2" w14:textId="42C2115D" w:rsidR="00E1353A" w:rsidRPr="002F1505" w:rsidRDefault="00C55111" w:rsidP="00B9245F">
            <w:pPr>
              <w:jc w:val="center"/>
              <w:rPr>
                <w:rFonts w:ascii="Verdana" w:hAnsi="Verdana" w:cs="Arial"/>
                <w:b/>
                <w:bCs/>
                <w:sz w:val="18"/>
                <w:szCs w:val="18"/>
                <w:lang w:val="en-US"/>
              </w:rPr>
            </w:pPr>
            <w:r>
              <w:rPr>
                <w:rFonts w:ascii="Verdana" w:hAnsi="Verdana" w:cs="Arial"/>
                <w:b/>
                <w:bCs/>
                <w:noProof/>
                <w:sz w:val="18"/>
                <w:szCs w:val="18"/>
                <w:lang w:val="en-US"/>
              </w:rPr>
              <w:drawing>
                <wp:inline distT="0" distB="0" distL="0" distR="0" wp14:anchorId="2A21004B" wp14:editId="4F14F91D">
                  <wp:extent cx="129551" cy="167655"/>
                  <wp:effectExtent l="0" t="0" r="3810" b="3810"/>
                  <wp:docPr id="11" name="Picture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eckmark"/>
                          <pic:cNvPicPr/>
                        </pic:nvPicPr>
                        <pic:blipFill>
                          <a:blip r:embed="rId21">
                            <a:extLst>
                              <a:ext uri="{28A0092B-C50C-407E-A947-70E740481C1C}">
                                <a14:useLocalDpi xmlns:a14="http://schemas.microsoft.com/office/drawing/2010/main" val="0"/>
                              </a:ext>
                            </a:extLst>
                          </a:blip>
                          <a:stretch>
                            <a:fillRect/>
                          </a:stretch>
                        </pic:blipFill>
                        <pic:spPr>
                          <a:xfrm>
                            <a:off x="0" y="0"/>
                            <a:ext cx="129551" cy="167655"/>
                          </a:xfrm>
                          <a:prstGeom prst="rect">
                            <a:avLst/>
                          </a:prstGeom>
                        </pic:spPr>
                      </pic:pic>
                    </a:graphicData>
                  </a:graphic>
                </wp:inline>
              </w:drawing>
            </w:r>
          </w:p>
        </w:tc>
      </w:tr>
      <w:tr w:rsidR="00E1353A" w:rsidRPr="002F1505" w14:paraId="41D07CD7" w14:textId="77777777" w:rsidTr="00B15537">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14:paraId="41D07CD4" w14:textId="71156859" w:rsidR="00E1353A" w:rsidRPr="002F1505" w:rsidRDefault="00FB32A5" w:rsidP="00B9245F">
            <w:pPr>
              <w:rPr>
                <w:rFonts w:ascii="Verdana" w:hAnsi="Verdana" w:cs="Arial"/>
                <w:sz w:val="18"/>
                <w:szCs w:val="18"/>
              </w:rPr>
            </w:pPr>
            <w:r w:rsidRPr="002F1505">
              <w:rPr>
                <w:rFonts w:ascii="Verdana" w:hAnsi="Verdana" w:cs="Arial"/>
                <w:b/>
                <w:sz w:val="18"/>
                <w:szCs w:val="18"/>
              </w:rPr>
              <w:t>Features</w:t>
            </w:r>
            <w:r>
              <w:rPr>
                <w:rFonts w:ascii="Verdana" w:hAnsi="Verdana" w:cs="Arial"/>
                <w:sz w:val="18"/>
                <w:szCs w:val="18"/>
              </w:rPr>
              <w:br/>
            </w:r>
            <w:r w:rsidR="00E1353A" w:rsidRPr="002F1505">
              <w:rPr>
                <w:rFonts w:ascii="Verdana" w:hAnsi="Verdana" w:cs="Arial"/>
                <w:sz w:val="18"/>
                <w:szCs w:val="18"/>
              </w:rPr>
              <w:t>Restore deleted or lost emails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1D07CD5" w14:textId="7CD0616D" w:rsidR="00E1353A" w:rsidRPr="002F1505" w:rsidRDefault="00C55111" w:rsidP="00B9245F">
            <w:pPr>
              <w:jc w:val="center"/>
              <w:rPr>
                <w:rFonts w:ascii="Verdana" w:hAnsi="Verdana" w:cs="Arial"/>
                <w:b/>
                <w:bCs/>
                <w:sz w:val="18"/>
                <w:szCs w:val="18"/>
                <w:lang w:val="en-US"/>
              </w:rPr>
            </w:pPr>
            <w:r>
              <w:rPr>
                <w:rFonts w:ascii="Verdana" w:hAnsi="Verdana" w:cs="Arial"/>
                <w:b/>
                <w:bCs/>
                <w:noProof/>
                <w:sz w:val="18"/>
                <w:szCs w:val="18"/>
                <w:lang w:val="en-US"/>
              </w:rPr>
              <w:drawing>
                <wp:inline distT="0" distB="0" distL="0" distR="0" wp14:anchorId="61368DEE" wp14:editId="04EFBCB4">
                  <wp:extent cx="129551" cy="167655"/>
                  <wp:effectExtent l="0" t="0" r="3810" b="3810"/>
                  <wp:docPr id="12" name="Picture 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eckmark"/>
                          <pic:cNvPicPr/>
                        </pic:nvPicPr>
                        <pic:blipFill>
                          <a:blip r:embed="rId21">
                            <a:extLst>
                              <a:ext uri="{28A0092B-C50C-407E-A947-70E740481C1C}">
                                <a14:useLocalDpi xmlns:a14="http://schemas.microsoft.com/office/drawing/2010/main" val="0"/>
                              </a:ext>
                            </a:extLst>
                          </a:blip>
                          <a:stretch>
                            <a:fillRect/>
                          </a:stretch>
                        </pic:blipFill>
                        <pic:spPr>
                          <a:xfrm>
                            <a:off x="0" y="0"/>
                            <a:ext cx="129551" cy="167655"/>
                          </a:xfrm>
                          <a:prstGeom prst="rect">
                            <a:avLst/>
                          </a:prstGeom>
                        </pic:spPr>
                      </pic:pic>
                    </a:graphicData>
                  </a:graphic>
                </wp:inline>
              </w:drawing>
            </w:r>
          </w:p>
        </w:tc>
        <w:tc>
          <w:tcPr>
            <w:tcW w:w="3544" w:type="dxa"/>
            <w:tcBorders>
              <w:top w:val="single" w:sz="4" w:space="0" w:color="auto"/>
              <w:left w:val="single" w:sz="4" w:space="0" w:color="auto"/>
              <w:bottom w:val="single" w:sz="4" w:space="0" w:color="auto"/>
              <w:right w:val="single" w:sz="4" w:space="0" w:color="auto"/>
            </w:tcBorders>
            <w:vAlign w:val="center"/>
            <w:hideMark/>
          </w:tcPr>
          <w:p w14:paraId="41D07CD6" w14:textId="77777777" w:rsidR="00E1353A" w:rsidRPr="002F1505" w:rsidRDefault="00C55111" w:rsidP="00B9245F">
            <w:pPr>
              <w:jc w:val="center"/>
              <w:rPr>
                <w:rFonts w:ascii="Verdana" w:hAnsi="Verdana" w:cs="Arial"/>
                <w:b/>
                <w:bCs/>
                <w:sz w:val="18"/>
                <w:szCs w:val="18"/>
                <w:lang w:val="en-US"/>
              </w:rPr>
            </w:pPr>
            <w:r>
              <w:rPr>
                <w:rFonts w:ascii="Verdana" w:hAnsi="Verdana" w:cs="Arial"/>
                <w:b/>
                <w:bCs/>
                <w:noProof/>
                <w:sz w:val="18"/>
                <w:szCs w:val="18"/>
                <w:lang w:val="en-US"/>
              </w:rPr>
              <w:drawing>
                <wp:inline distT="0" distB="0" distL="0" distR="0" wp14:anchorId="4BC43497" wp14:editId="41225302">
                  <wp:extent cx="129551" cy="167655"/>
                  <wp:effectExtent l="0" t="0" r="3810" b="3810"/>
                  <wp:docPr id="14" name="Picture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eckmark"/>
                          <pic:cNvPicPr/>
                        </pic:nvPicPr>
                        <pic:blipFill>
                          <a:blip r:embed="rId21">
                            <a:extLst>
                              <a:ext uri="{28A0092B-C50C-407E-A947-70E740481C1C}">
                                <a14:useLocalDpi xmlns:a14="http://schemas.microsoft.com/office/drawing/2010/main" val="0"/>
                              </a:ext>
                            </a:extLst>
                          </a:blip>
                          <a:stretch>
                            <a:fillRect/>
                          </a:stretch>
                        </pic:blipFill>
                        <pic:spPr>
                          <a:xfrm>
                            <a:off x="0" y="0"/>
                            <a:ext cx="129551" cy="167655"/>
                          </a:xfrm>
                          <a:prstGeom prst="rect">
                            <a:avLst/>
                          </a:prstGeom>
                        </pic:spPr>
                      </pic:pic>
                    </a:graphicData>
                  </a:graphic>
                </wp:inline>
              </w:drawing>
            </w:r>
          </w:p>
        </w:tc>
      </w:tr>
      <w:tr w:rsidR="00E1353A" w:rsidRPr="002F1505" w14:paraId="41D07CDE" w14:textId="77777777" w:rsidTr="00B15537">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14:paraId="41D07CD8" w14:textId="07F12EDA" w:rsidR="00E1353A" w:rsidRPr="002F1505" w:rsidRDefault="00FB32A5" w:rsidP="00B9245F">
            <w:pPr>
              <w:rPr>
                <w:rFonts w:ascii="Verdana" w:hAnsi="Verdana" w:cs="Arial"/>
                <w:sz w:val="18"/>
                <w:szCs w:val="18"/>
              </w:rPr>
            </w:pPr>
            <w:r w:rsidRPr="002F1505">
              <w:rPr>
                <w:rFonts w:ascii="Verdana" w:hAnsi="Verdana" w:cs="Arial"/>
                <w:b/>
                <w:sz w:val="18"/>
                <w:szCs w:val="18"/>
              </w:rPr>
              <w:t>Features</w:t>
            </w:r>
            <w:r>
              <w:rPr>
                <w:rFonts w:ascii="Verdana" w:hAnsi="Verdana" w:cs="Arial"/>
                <w:sz w:val="18"/>
                <w:szCs w:val="18"/>
              </w:rPr>
              <w:br/>
            </w:r>
            <w:r w:rsidR="00E1353A" w:rsidRPr="002F1505">
              <w:rPr>
                <w:rFonts w:ascii="Verdana" w:hAnsi="Verdana" w:cs="Arial"/>
                <w:sz w:val="18"/>
                <w:szCs w:val="18"/>
              </w:rPr>
              <w:t>Access archived email via Microsoft Outlook</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1D07CD9" w14:textId="33947527" w:rsidR="00E1353A" w:rsidRPr="002F1505" w:rsidRDefault="00C55111" w:rsidP="00B9245F">
            <w:pPr>
              <w:jc w:val="center"/>
              <w:rPr>
                <w:rFonts w:ascii="Verdana" w:hAnsi="Verdana" w:cs="Arial"/>
                <w:b/>
                <w:bCs/>
                <w:sz w:val="18"/>
                <w:szCs w:val="18"/>
                <w:lang w:val="en-US"/>
              </w:rPr>
            </w:pPr>
            <w:r>
              <w:rPr>
                <w:rFonts w:ascii="Verdana" w:hAnsi="Verdana" w:cs="Arial"/>
                <w:b/>
                <w:bCs/>
                <w:noProof/>
                <w:sz w:val="18"/>
                <w:szCs w:val="18"/>
                <w:lang w:val="en-US"/>
              </w:rPr>
              <w:drawing>
                <wp:inline distT="0" distB="0" distL="0" distR="0" wp14:anchorId="615F187B" wp14:editId="183B132F">
                  <wp:extent cx="129551" cy="167655"/>
                  <wp:effectExtent l="0" t="0" r="3810" b="3810"/>
                  <wp:docPr id="15" name="Picture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eckmark"/>
                          <pic:cNvPicPr/>
                        </pic:nvPicPr>
                        <pic:blipFill>
                          <a:blip r:embed="rId21">
                            <a:extLst>
                              <a:ext uri="{28A0092B-C50C-407E-A947-70E740481C1C}">
                                <a14:useLocalDpi xmlns:a14="http://schemas.microsoft.com/office/drawing/2010/main" val="0"/>
                              </a:ext>
                            </a:extLst>
                          </a:blip>
                          <a:stretch>
                            <a:fillRect/>
                          </a:stretch>
                        </pic:blipFill>
                        <pic:spPr>
                          <a:xfrm>
                            <a:off x="0" y="0"/>
                            <a:ext cx="129551" cy="167655"/>
                          </a:xfrm>
                          <a:prstGeom prst="rect">
                            <a:avLst/>
                          </a:prstGeom>
                        </pic:spPr>
                      </pic:pic>
                    </a:graphicData>
                  </a:graphic>
                </wp:inline>
              </w:drawing>
            </w:r>
          </w:p>
        </w:tc>
        <w:tc>
          <w:tcPr>
            <w:tcW w:w="3544" w:type="dxa"/>
            <w:tcBorders>
              <w:top w:val="single" w:sz="4" w:space="0" w:color="auto"/>
              <w:left w:val="single" w:sz="4" w:space="0" w:color="auto"/>
              <w:bottom w:val="single" w:sz="4" w:space="0" w:color="auto"/>
              <w:right w:val="single" w:sz="4" w:space="0" w:color="auto"/>
            </w:tcBorders>
            <w:vAlign w:val="center"/>
            <w:hideMark/>
          </w:tcPr>
          <w:p w14:paraId="41D07CDD" w14:textId="77777777" w:rsidR="007E39E5" w:rsidRDefault="00C55111" w:rsidP="00C55111">
            <w:pPr>
              <w:jc w:val="center"/>
              <w:rPr>
                <w:rFonts w:ascii="Verdana" w:hAnsi="Verdana" w:cs="Arial"/>
                <w:sz w:val="18"/>
                <w:szCs w:val="18"/>
                <w:lang w:val="en-US"/>
              </w:rPr>
            </w:pPr>
            <w:r>
              <w:rPr>
                <w:rFonts w:ascii="Verdana" w:hAnsi="Verdana" w:cs="Arial"/>
                <w:b/>
                <w:bCs/>
                <w:noProof/>
                <w:sz w:val="18"/>
                <w:szCs w:val="18"/>
                <w:lang w:val="en-US"/>
              </w:rPr>
              <w:drawing>
                <wp:inline distT="0" distB="0" distL="0" distR="0" wp14:anchorId="63D7EACA" wp14:editId="6D57390C">
                  <wp:extent cx="129551" cy="167655"/>
                  <wp:effectExtent l="0" t="0" r="3810" b="3810"/>
                  <wp:docPr id="16" name="Picture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eckmark"/>
                          <pic:cNvPicPr/>
                        </pic:nvPicPr>
                        <pic:blipFill>
                          <a:blip r:embed="rId21">
                            <a:extLst>
                              <a:ext uri="{28A0092B-C50C-407E-A947-70E740481C1C}">
                                <a14:useLocalDpi xmlns:a14="http://schemas.microsoft.com/office/drawing/2010/main" val="0"/>
                              </a:ext>
                            </a:extLst>
                          </a:blip>
                          <a:stretch>
                            <a:fillRect/>
                          </a:stretch>
                        </pic:blipFill>
                        <pic:spPr>
                          <a:xfrm>
                            <a:off x="0" y="0"/>
                            <a:ext cx="129551" cy="167655"/>
                          </a:xfrm>
                          <a:prstGeom prst="rect">
                            <a:avLst/>
                          </a:prstGeom>
                        </pic:spPr>
                      </pic:pic>
                    </a:graphicData>
                  </a:graphic>
                </wp:inline>
              </w:drawing>
            </w:r>
          </w:p>
        </w:tc>
      </w:tr>
      <w:tr w:rsidR="00E1353A" w:rsidRPr="002F1505" w14:paraId="41D07CE2" w14:textId="77777777" w:rsidTr="00B15537">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14:paraId="41D07CDF" w14:textId="56B49BF4" w:rsidR="00E1353A" w:rsidRPr="002F1505" w:rsidRDefault="00FB32A5" w:rsidP="00B9245F">
            <w:pPr>
              <w:rPr>
                <w:rFonts w:ascii="Verdana" w:hAnsi="Verdana" w:cs="Arial"/>
                <w:sz w:val="18"/>
                <w:szCs w:val="18"/>
              </w:rPr>
            </w:pPr>
            <w:r w:rsidRPr="002F1505">
              <w:rPr>
                <w:rFonts w:ascii="Verdana" w:hAnsi="Verdana" w:cs="Arial"/>
                <w:b/>
                <w:sz w:val="18"/>
                <w:szCs w:val="18"/>
              </w:rPr>
              <w:t>Features</w:t>
            </w:r>
            <w:r>
              <w:rPr>
                <w:rFonts w:ascii="Verdana" w:hAnsi="Verdana" w:cs="Arial"/>
                <w:sz w:val="18"/>
                <w:szCs w:val="18"/>
              </w:rPr>
              <w:br/>
            </w:r>
            <w:r w:rsidR="00E1353A" w:rsidRPr="002F1505">
              <w:rPr>
                <w:rFonts w:ascii="Verdana" w:hAnsi="Verdana" w:cs="Arial"/>
                <w:sz w:val="18"/>
                <w:szCs w:val="18"/>
              </w:rPr>
              <w:t>Support for Microsoft Exchange and Microsoft Office 365 servers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1D07CE0" w14:textId="5D72C3B2" w:rsidR="00E1353A" w:rsidRPr="002F1505" w:rsidRDefault="00C55111" w:rsidP="00B9245F">
            <w:pPr>
              <w:jc w:val="center"/>
              <w:rPr>
                <w:rFonts w:ascii="Verdana" w:hAnsi="Verdana" w:cs="Arial"/>
                <w:b/>
                <w:bCs/>
                <w:sz w:val="18"/>
                <w:szCs w:val="18"/>
                <w:lang w:val="en-US"/>
              </w:rPr>
            </w:pPr>
            <w:r>
              <w:rPr>
                <w:rFonts w:ascii="Verdana" w:hAnsi="Verdana" w:cs="Arial"/>
                <w:b/>
                <w:bCs/>
                <w:noProof/>
                <w:sz w:val="18"/>
                <w:szCs w:val="18"/>
                <w:lang w:val="en-US"/>
              </w:rPr>
              <w:drawing>
                <wp:inline distT="0" distB="0" distL="0" distR="0" wp14:anchorId="16CA606E" wp14:editId="6CE20A7D">
                  <wp:extent cx="129551" cy="167655"/>
                  <wp:effectExtent l="0" t="0" r="3810" b="3810"/>
                  <wp:docPr id="17" name="Picture 1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eckmark"/>
                          <pic:cNvPicPr/>
                        </pic:nvPicPr>
                        <pic:blipFill>
                          <a:blip r:embed="rId21">
                            <a:extLst>
                              <a:ext uri="{28A0092B-C50C-407E-A947-70E740481C1C}">
                                <a14:useLocalDpi xmlns:a14="http://schemas.microsoft.com/office/drawing/2010/main" val="0"/>
                              </a:ext>
                            </a:extLst>
                          </a:blip>
                          <a:stretch>
                            <a:fillRect/>
                          </a:stretch>
                        </pic:blipFill>
                        <pic:spPr>
                          <a:xfrm>
                            <a:off x="0" y="0"/>
                            <a:ext cx="129551" cy="167655"/>
                          </a:xfrm>
                          <a:prstGeom prst="rect">
                            <a:avLst/>
                          </a:prstGeom>
                        </pic:spPr>
                      </pic:pic>
                    </a:graphicData>
                  </a:graphic>
                </wp:inline>
              </w:drawing>
            </w:r>
          </w:p>
        </w:tc>
        <w:tc>
          <w:tcPr>
            <w:tcW w:w="3544" w:type="dxa"/>
            <w:tcBorders>
              <w:top w:val="single" w:sz="4" w:space="0" w:color="auto"/>
              <w:left w:val="single" w:sz="4" w:space="0" w:color="auto"/>
              <w:bottom w:val="single" w:sz="4" w:space="0" w:color="auto"/>
              <w:right w:val="single" w:sz="4" w:space="0" w:color="auto"/>
            </w:tcBorders>
            <w:vAlign w:val="center"/>
            <w:hideMark/>
          </w:tcPr>
          <w:p w14:paraId="41D07CE1" w14:textId="77777777" w:rsidR="00E1353A" w:rsidRPr="002F1505" w:rsidRDefault="00C55111" w:rsidP="00B9245F">
            <w:pPr>
              <w:jc w:val="center"/>
              <w:rPr>
                <w:rFonts w:ascii="Verdana" w:hAnsi="Verdana" w:cs="Arial"/>
                <w:b/>
                <w:bCs/>
                <w:sz w:val="18"/>
                <w:szCs w:val="18"/>
                <w:lang w:val="en-US"/>
              </w:rPr>
            </w:pPr>
            <w:r>
              <w:rPr>
                <w:rFonts w:ascii="Verdana" w:hAnsi="Verdana" w:cs="Arial"/>
                <w:b/>
                <w:bCs/>
                <w:noProof/>
                <w:sz w:val="18"/>
                <w:szCs w:val="18"/>
                <w:lang w:val="en-US"/>
              </w:rPr>
              <w:drawing>
                <wp:inline distT="0" distB="0" distL="0" distR="0" wp14:anchorId="631C6FC7" wp14:editId="54F91D07">
                  <wp:extent cx="129551" cy="167655"/>
                  <wp:effectExtent l="0" t="0" r="3810" b="3810"/>
                  <wp:docPr id="18" name="Picture 1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eckmark"/>
                          <pic:cNvPicPr/>
                        </pic:nvPicPr>
                        <pic:blipFill>
                          <a:blip r:embed="rId21">
                            <a:extLst>
                              <a:ext uri="{28A0092B-C50C-407E-A947-70E740481C1C}">
                                <a14:useLocalDpi xmlns:a14="http://schemas.microsoft.com/office/drawing/2010/main" val="0"/>
                              </a:ext>
                            </a:extLst>
                          </a:blip>
                          <a:stretch>
                            <a:fillRect/>
                          </a:stretch>
                        </pic:blipFill>
                        <pic:spPr>
                          <a:xfrm>
                            <a:off x="0" y="0"/>
                            <a:ext cx="129551" cy="167655"/>
                          </a:xfrm>
                          <a:prstGeom prst="rect">
                            <a:avLst/>
                          </a:prstGeom>
                        </pic:spPr>
                      </pic:pic>
                    </a:graphicData>
                  </a:graphic>
                </wp:inline>
              </w:drawing>
            </w:r>
          </w:p>
        </w:tc>
      </w:tr>
      <w:tr w:rsidR="00E1353A" w:rsidRPr="002F1505" w14:paraId="41D07CE6" w14:textId="77777777" w:rsidTr="00B15537">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14:paraId="41D07CE3" w14:textId="626D0572" w:rsidR="00E1353A" w:rsidRPr="002F1505" w:rsidRDefault="00FB32A5" w:rsidP="00B9245F">
            <w:pPr>
              <w:rPr>
                <w:rFonts w:ascii="Verdana" w:hAnsi="Verdana" w:cs="Arial"/>
                <w:sz w:val="18"/>
                <w:szCs w:val="18"/>
              </w:rPr>
            </w:pPr>
            <w:r w:rsidRPr="002F1505">
              <w:rPr>
                <w:rFonts w:ascii="Verdana" w:hAnsi="Verdana" w:cs="Arial"/>
                <w:b/>
                <w:sz w:val="18"/>
                <w:szCs w:val="18"/>
              </w:rPr>
              <w:t>Features</w:t>
            </w:r>
            <w:r>
              <w:rPr>
                <w:rFonts w:ascii="Verdana" w:hAnsi="Verdana" w:cs="Arial"/>
                <w:sz w:val="18"/>
                <w:szCs w:val="18"/>
              </w:rPr>
              <w:br/>
            </w:r>
            <w:r w:rsidR="00E1353A" w:rsidRPr="002F1505">
              <w:rPr>
                <w:rFonts w:ascii="Verdana" w:hAnsi="Verdana" w:cs="Arial"/>
                <w:sz w:val="18"/>
                <w:szCs w:val="18"/>
              </w:rPr>
              <w:t>Legacy data import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1D07CE4" w14:textId="336BBCCB" w:rsidR="00E1353A" w:rsidRPr="002F1505" w:rsidRDefault="00C55111" w:rsidP="00B9245F">
            <w:pPr>
              <w:jc w:val="center"/>
              <w:rPr>
                <w:rFonts w:ascii="Verdana" w:hAnsi="Verdana" w:cs="Arial"/>
                <w:b/>
                <w:bCs/>
                <w:sz w:val="18"/>
                <w:szCs w:val="18"/>
                <w:lang w:val="en-US"/>
              </w:rPr>
            </w:pPr>
            <w:r>
              <w:rPr>
                <w:rFonts w:ascii="Verdana" w:hAnsi="Verdana" w:cs="Arial"/>
                <w:b/>
                <w:bCs/>
                <w:noProof/>
                <w:sz w:val="18"/>
                <w:szCs w:val="18"/>
                <w:lang w:val="en-US"/>
              </w:rPr>
              <w:drawing>
                <wp:inline distT="0" distB="0" distL="0" distR="0" wp14:anchorId="47367FD4" wp14:editId="10D2B7D1">
                  <wp:extent cx="129551" cy="167655"/>
                  <wp:effectExtent l="0" t="0" r="3810" b="3810"/>
                  <wp:docPr id="19" name="Picture 1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eckmark"/>
                          <pic:cNvPicPr/>
                        </pic:nvPicPr>
                        <pic:blipFill>
                          <a:blip r:embed="rId21">
                            <a:extLst>
                              <a:ext uri="{28A0092B-C50C-407E-A947-70E740481C1C}">
                                <a14:useLocalDpi xmlns:a14="http://schemas.microsoft.com/office/drawing/2010/main" val="0"/>
                              </a:ext>
                            </a:extLst>
                          </a:blip>
                          <a:stretch>
                            <a:fillRect/>
                          </a:stretch>
                        </pic:blipFill>
                        <pic:spPr>
                          <a:xfrm>
                            <a:off x="0" y="0"/>
                            <a:ext cx="129551" cy="167655"/>
                          </a:xfrm>
                          <a:prstGeom prst="rect">
                            <a:avLst/>
                          </a:prstGeom>
                        </pic:spPr>
                      </pic:pic>
                    </a:graphicData>
                  </a:graphic>
                </wp:inline>
              </w:drawing>
            </w:r>
          </w:p>
        </w:tc>
        <w:tc>
          <w:tcPr>
            <w:tcW w:w="3544" w:type="dxa"/>
            <w:tcBorders>
              <w:top w:val="single" w:sz="4" w:space="0" w:color="auto"/>
              <w:left w:val="single" w:sz="4" w:space="0" w:color="auto"/>
              <w:bottom w:val="single" w:sz="4" w:space="0" w:color="auto"/>
              <w:right w:val="single" w:sz="4" w:space="0" w:color="auto"/>
            </w:tcBorders>
            <w:vAlign w:val="center"/>
            <w:hideMark/>
          </w:tcPr>
          <w:p w14:paraId="41D07CE5" w14:textId="77777777" w:rsidR="00E1353A" w:rsidRPr="002F1505" w:rsidRDefault="00C55111" w:rsidP="00B9245F">
            <w:pPr>
              <w:jc w:val="center"/>
              <w:rPr>
                <w:rFonts w:ascii="Verdana" w:hAnsi="Verdana" w:cs="Arial"/>
                <w:b/>
                <w:bCs/>
                <w:sz w:val="18"/>
                <w:szCs w:val="18"/>
                <w:lang w:val="en-US"/>
              </w:rPr>
            </w:pPr>
            <w:r>
              <w:rPr>
                <w:rFonts w:ascii="Verdana" w:hAnsi="Verdana" w:cs="Arial"/>
                <w:b/>
                <w:bCs/>
                <w:noProof/>
                <w:sz w:val="18"/>
                <w:szCs w:val="18"/>
                <w:lang w:val="en-US"/>
              </w:rPr>
              <w:drawing>
                <wp:inline distT="0" distB="0" distL="0" distR="0" wp14:anchorId="00708103" wp14:editId="7711FAA5">
                  <wp:extent cx="129551" cy="167655"/>
                  <wp:effectExtent l="0" t="0" r="3810" b="3810"/>
                  <wp:docPr id="20" name="Picture 2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eckmark"/>
                          <pic:cNvPicPr/>
                        </pic:nvPicPr>
                        <pic:blipFill>
                          <a:blip r:embed="rId21">
                            <a:extLst>
                              <a:ext uri="{28A0092B-C50C-407E-A947-70E740481C1C}">
                                <a14:useLocalDpi xmlns:a14="http://schemas.microsoft.com/office/drawing/2010/main" val="0"/>
                              </a:ext>
                            </a:extLst>
                          </a:blip>
                          <a:stretch>
                            <a:fillRect/>
                          </a:stretch>
                        </pic:blipFill>
                        <pic:spPr>
                          <a:xfrm>
                            <a:off x="0" y="0"/>
                            <a:ext cx="129551" cy="167655"/>
                          </a:xfrm>
                          <a:prstGeom prst="rect">
                            <a:avLst/>
                          </a:prstGeom>
                        </pic:spPr>
                      </pic:pic>
                    </a:graphicData>
                  </a:graphic>
                </wp:inline>
              </w:drawing>
            </w:r>
          </w:p>
        </w:tc>
      </w:tr>
      <w:tr w:rsidR="00E1353A" w:rsidRPr="002F1505" w14:paraId="41D07CEA" w14:textId="77777777" w:rsidTr="00B15537">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14:paraId="41D07CE7" w14:textId="6A2F7BF1" w:rsidR="00E1353A" w:rsidRPr="002F1505" w:rsidRDefault="00FB32A5" w:rsidP="00B9245F">
            <w:pPr>
              <w:rPr>
                <w:rFonts w:ascii="Verdana" w:hAnsi="Verdana" w:cs="Arial"/>
                <w:sz w:val="18"/>
                <w:szCs w:val="18"/>
              </w:rPr>
            </w:pPr>
            <w:r w:rsidRPr="002F1505">
              <w:rPr>
                <w:rFonts w:ascii="Verdana" w:hAnsi="Verdana" w:cs="Arial"/>
                <w:b/>
                <w:sz w:val="18"/>
                <w:szCs w:val="18"/>
              </w:rPr>
              <w:t>Features</w:t>
            </w:r>
            <w:r>
              <w:rPr>
                <w:rFonts w:ascii="Verdana" w:hAnsi="Verdana" w:cs="Arial"/>
                <w:sz w:val="18"/>
                <w:szCs w:val="18"/>
              </w:rPr>
              <w:br/>
            </w:r>
            <w:r w:rsidR="00E1353A" w:rsidRPr="002F1505">
              <w:rPr>
                <w:rFonts w:ascii="Verdana" w:hAnsi="Verdana" w:cs="Arial"/>
                <w:sz w:val="18"/>
                <w:szCs w:val="18"/>
              </w:rPr>
              <w:t>Access mailbox during an outage</w:t>
            </w:r>
          </w:p>
        </w:tc>
        <w:tc>
          <w:tcPr>
            <w:tcW w:w="3402" w:type="dxa"/>
            <w:tcBorders>
              <w:top w:val="single" w:sz="4" w:space="0" w:color="auto"/>
              <w:left w:val="single" w:sz="4" w:space="0" w:color="auto"/>
              <w:bottom w:val="single" w:sz="4" w:space="0" w:color="auto"/>
              <w:right w:val="single" w:sz="4" w:space="0" w:color="auto"/>
            </w:tcBorders>
            <w:vAlign w:val="center"/>
          </w:tcPr>
          <w:p w14:paraId="41D07CE8" w14:textId="77777777" w:rsidR="00E1353A" w:rsidRPr="002F1505" w:rsidRDefault="00E1353A" w:rsidP="00B9245F">
            <w:pPr>
              <w:jc w:val="center"/>
              <w:rPr>
                <w:rFonts w:ascii="Verdana" w:hAnsi="Verdana" w:cs="Arial"/>
                <w:sz w:val="18"/>
                <w:szCs w:val="18"/>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41D07CE9" w14:textId="77777777" w:rsidR="00E1353A" w:rsidRPr="002F1505" w:rsidRDefault="00C55111" w:rsidP="00B9245F">
            <w:pPr>
              <w:jc w:val="center"/>
              <w:rPr>
                <w:rFonts w:ascii="Verdana" w:hAnsi="Verdana" w:cs="Arial"/>
                <w:b/>
                <w:bCs/>
                <w:sz w:val="18"/>
                <w:szCs w:val="18"/>
                <w:lang w:val="en-US"/>
              </w:rPr>
            </w:pPr>
            <w:r>
              <w:rPr>
                <w:rFonts w:ascii="Verdana" w:hAnsi="Verdana" w:cs="Arial"/>
                <w:b/>
                <w:bCs/>
                <w:noProof/>
                <w:sz w:val="18"/>
                <w:szCs w:val="18"/>
                <w:lang w:val="en-US"/>
              </w:rPr>
              <w:drawing>
                <wp:inline distT="0" distB="0" distL="0" distR="0" wp14:anchorId="79A07C5B" wp14:editId="1CCF9D81">
                  <wp:extent cx="129551" cy="167655"/>
                  <wp:effectExtent l="0" t="0" r="3810" b="3810"/>
                  <wp:docPr id="21" name="Picture 2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eckmark"/>
                          <pic:cNvPicPr/>
                        </pic:nvPicPr>
                        <pic:blipFill>
                          <a:blip r:embed="rId21">
                            <a:extLst>
                              <a:ext uri="{28A0092B-C50C-407E-A947-70E740481C1C}">
                                <a14:useLocalDpi xmlns:a14="http://schemas.microsoft.com/office/drawing/2010/main" val="0"/>
                              </a:ext>
                            </a:extLst>
                          </a:blip>
                          <a:stretch>
                            <a:fillRect/>
                          </a:stretch>
                        </pic:blipFill>
                        <pic:spPr>
                          <a:xfrm>
                            <a:off x="0" y="0"/>
                            <a:ext cx="129551" cy="167655"/>
                          </a:xfrm>
                          <a:prstGeom prst="rect">
                            <a:avLst/>
                          </a:prstGeom>
                        </pic:spPr>
                      </pic:pic>
                    </a:graphicData>
                  </a:graphic>
                </wp:inline>
              </w:drawing>
            </w:r>
          </w:p>
        </w:tc>
      </w:tr>
      <w:tr w:rsidR="00E1353A" w:rsidRPr="002F1505" w14:paraId="41D07CEE" w14:textId="77777777" w:rsidTr="00B15537">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14:paraId="41D07CEB" w14:textId="749D255D" w:rsidR="00E1353A" w:rsidRPr="002F1505" w:rsidRDefault="00FB32A5" w:rsidP="00B9245F">
            <w:pPr>
              <w:rPr>
                <w:rFonts w:ascii="Verdana" w:hAnsi="Verdana" w:cs="Arial"/>
                <w:sz w:val="18"/>
                <w:szCs w:val="18"/>
              </w:rPr>
            </w:pPr>
            <w:r w:rsidRPr="002F1505">
              <w:rPr>
                <w:rFonts w:ascii="Verdana" w:hAnsi="Verdana" w:cs="Arial"/>
                <w:b/>
                <w:sz w:val="18"/>
                <w:szCs w:val="18"/>
              </w:rPr>
              <w:t>Features</w:t>
            </w:r>
            <w:r>
              <w:rPr>
                <w:rFonts w:ascii="Verdana" w:hAnsi="Verdana" w:cs="Arial"/>
                <w:sz w:val="18"/>
                <w:szCs w:val="18"/>
              </w:rPr>
              <w:br/>
            </w:r>
            <w:r w:rsidR="00E1353A" w:rsidRPr="002F1505">
              <w:rPr>
                <w:rFonts w:ascii="Verdana" w:hAnsi="Verdana" w:cs="Arial"/>
                <w:sz w:val="18"/>
                <w:szCs w:val="18"/>
              </w:rPr>
              <w:t>Continue to send and receive email during an outage</w:t>
            </w:r>
          </w:p>
        </w:tc>
        <w:tc>
          <w:tcPr>
            <w:tcW w:w="3402" w:type="dxa"/>
            <w:tcBorders>
              <w:top w:val="single" w:sz="4" w:space="0" w:color="auto"/>
              <w:left w:val="single" w:sz="4" w:space="0" w:color="auto"/>
              <w:bottom w:val="single" w:sz="4" w:space="0" w:color="auto"/>
              <w:right w:val="single" w:sz="4" w:space="0" w:color="auto"/>
            </w:tcBorders>
            <w:vAlign w:val="center"/>
          </w:tcPr>
          <w:p w14:paraId="41D07CEC" w14:textId="77777777" w:rsidR="00E1353A" w:rsidRPr="002F1505" w:rsidRDefault="00E1353A" w:rsidP="00B9245F">
            <w:pPr>
              <w:jc w:val="center"/>
              <w:rPr>
                <w:rFonts w:ascii="Verdana" w:hAnsi="Verdana" w:cs="Arial"/>
                <w:sz w:val="18"/>
                <w:szCs w:val="18"/>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41D07CED" w14:textId="7514FE53" w:rsidR="00E1353A" w:rsidRPr="002F1505" w:rsidRDefault="00C55111" w:rsidP="00B9245F">
            <w:pPr>
              <w:jc w:val="center"/>
              <w:rPr>
                <w:rFonts w:ascii="Verdana" w:hAnsi="Verdana" w:cs="Arial"/>
                <w:b/>
                <w:bCs/>
                <w:sz w:val="18"/>
                <w:szCs w:val="18"/>
                <w:lang w:val="en-US"/>
              </w:rPr>
            </w:pPr>
            <w:r>
              <w:rPr>
                <w:rFonts w:ascii="Verdana" w:hAnsi="Verdana" w:cs="Arial"/>
                <w:b/>
                <w:bCs/>
                <w:noProof/>
                <w:sz w:val="18"/>
                <w:szCs w:val="18"/>
                <w:lang w:val="en-US"/>
              </w:rPr>
              <w:drawing>
                <wp:inline distT="0" distB="0" distL="0" distR="0" wp14:anchorId="416DA259" wp14:editId="25FA1543">
                  <wp:extent cx="129551" cy="167655"/>
                  <wp:effectExtent l="0" t="0" r="3810" b="3810"/>
                  <wp:docPr id="22" name="Picture 2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eckmark"/>
                          <pic:cNvPicPr/>
                        </pic:nvPicPr>
                        <pic:blipFill>
                          <a:blip r:embed="rId21">
                            <a:extLst>
                              <a:ext uri="{28A0092B-C50C-407E-A947-70E740481C1C}">
                                <a14:useLocalDpi xmlns:a14="http://schemas.microsoft.com/office/drawing/2010/main" val="0"/>
                              </a:ext>
                            </a:extLst>
                          </a:blip>
                          <a:stretch>
                            <a:fillRect/>
                          </a:stretch>
                        </pic:blipFill>
                        <pic:spPr>
                          <a:xfrm>
                            <a:off x="0" y="0"/>
                            <a:ext cx="129551" cy="167655"/>
                          </a:xfrm>
                          <a:prstGeom prst="rect">
                            <a:avLst/>
                          </a:prstGeom>
                        </pic:spPr>
                      </pic:pic>
                    </a:graphicData>
                  </a:graphic>
                </wp:inline>
              </w:drawing>
            </w:r>
          </w:p>
        </w:tc>
      </w:tr>
      <w:tr w:rsidR="00E1353A" w:rsidRPr="002F1505" w14:paraId="41D07CF2" w14:textId="77777777" w:rsidTr="00B15537">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14:paraId="41D07CEF" w14:textId="233F6F0A" w:rsidR="00E1353A" w:rsidRPr="002F1505" w:rsidRDefault="00FB32A5" w:rsidP="00B9245F">
            <w:pPr>
              <w:rPr>
                <w:rFonts w:ascii="Verdana" w:hAnsi="Verdana" w:cs="Arial"/>
                <w:sz w:val="18"/>
                <w:szCs w:val="18"/>
              </w:rPr>
            </w:pPr>
            <w:r w:rsidRPr="002F1505">
              <w:rPr>
                <w:rFonts w:ascii="Verdana" w:hAnsi="Verdana" w:cs="Arial"/>
                <w:b/>
                <w:sz w:val="18"/>
                <w:szCs w:val="18"/>
              </w:rPr>
              <w:t>Features</w:t>
            </w:r>
            <w:r>
              <w:rPr>
                <w:rFonts w:ascii="Verdana" w:hAnsi="Verdana" w:cs="Arial"/>
                <w:sz w:val="18"/>
                <w:szCs w:val="18"/>
              </w:rPr>
              <w:br/>
            </w:r>
            <w:r w:rsidR="00E1353A" w:rsidRPr="002F1505">
              <w:rPr>
                <w:rFonts w:ascii="Verdana" w:hAnsi="Verdana" w:cs="Arial"/>
                <w:sz w:val="18"/>
                <w:szCs w:val="18"/>
              </w:rPr>
              <w:t>Continue to access historical emails during an outage</w:t>
            </w:r>
          </w:p>
        </w:tc>
        <w:tc>
          <w:tcPr>
            <w:tcW w:w="3402" w:type="dxa"/>
            <w:tcBorders>
              <w:top w:val="single" w:sz="4" w:space="0" w:color="auto"/>
              <w:left w:val="single" w:sz="4" w:space="0" w:color="auto"/>
              <w:bottom w:val="single" w:sz="4" w:space="0" w:color="auto"/>
              <w:right w:val="single" w:sz="4" w:space="0" w:color="auto"/>
            </w:tcBorders>
            <w:vAlign w:val="center"/>
          </w:tcPr>
          <w:p w14:paraId="41D07CF0" w14:textId="77777777" w:rsidR="00E1353A" w:rsidRPr="002F1505" w:rsidRDefault="00E1353A" w:rsidP="00B9245F">
            <w:pPr>
              <w:jc w:val="center"/>
              <w:rPr>
                <w:rFonts w:ascii="Verdana" w:hAnsi="Verdana" w:cs="Arial"/>
                <w:sz w:val="18"/>
                <w:szCs w:val="18"/>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41D07CF1" w14:textId="52466676" w:rsidR="00E1353A" w:rsidRPr="002F1505" w:rsidRDefault="00C55111" w:rsidP="00B9245F">
            <w:pPr>
              <w:jc w:val="center"/>
              <w:rPr>
                <w:rFonts w:ascii="Verdana" w:hAnsi="Verdana" w:cs="Arial"/>
                <w:b/>
                <w:bCs/>
                <w:sz w:val="18"/>
                <w:szCs w:val="18"/>
                <w:lang w:val="en-US"/>
              </w:rPr>
            </w:pPr>
            <w:r>
              <w:rPr>
                <w:rFonts w:ascii="Verdana" w:hAnsi="Verdana" w:cs="Arial"/>
                <w:b/>
                <w:bCs/>
                <w:noProof/>
                <w:sz w:val="18"/>
                <w:szCs w:val="18"/>
                <w:lang w:val="en-US"/>
              </w:rPr>
              <w:drawing>
                <wp:inline distT="0" distB="0" distL="0" distR="0" wp14:anchorId="71D59A00" wp14:editId="2A81E9BD">
                  <wp:extent cx="129551" cy="167655"/>
                  <wp:effectExtent l="0" t="0" r="3810" b="3810"/>
                  <wp:docPr id="23" name="Picture 2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eckmark"/>
                          <pic:cNvPicPr/>
                        </pic:nvPicPr>
                        <pic:blipFill>
                          <a:blip r:embed="rId21">
                            <a:extLst>
                              <a:ext uri="{28A0092B-C50C-407E-A947-70E740481C1C}">
                                <a14:useLocalDpi xmlns:a14="http://schemas.microsoft.com/office/drawing/2010/main" val="0"/>
                              </a:ext>
                            </a:extLst>
                          </a:blip>
                          <a:stretch>
                            <a:fillRect/>
                          </a:stretch>
                        </pic:blipFill>
                        <pic:spPr>
                          <a:xfrm>
                            <a:off x="0" y="0"/>
                            <a:ext cx="129551" cy="167655"/>
                          </a:xfrm>
                          <a:prstGeom prst="rect">
                            <a:avLst/>
                          </a:prstGeom>
                        </pic:spPr>
                      </pic:pic>
                    </a:graphicData>
                  </a:graphic>
                </wp:inline>
              </w:drawing>
            </w:r>
          </w:p>
        </w:tc>
      </w:tr>
    </w:tbl>
    <w:p w14:paraId="41D07CF4" w14:textId="77777777" w:rsidR="00E1353A" w:rsidRPr="002F1505" w:rsidRDefault="00E1353A" w:rsidP="00C36450">
      <w:pPr>
        <w:pStyle w:val="Heading3Modified"/>
      </w:pPr>
      <w:r w:rsidRPr="002F1505">
        <w:t>Eligibility</w:t>
      </w:r>
    </w:p>
    <w:p w14:paraId="41D07CF5" w14:textId="77777777" w:rsidR="00E1353A" w:rsidRPr="002F1505" w:rsidRDefault="00E1353A" w:rsidP="00C36450">
      <w:pPr>
        <w:pStyle w:val="ListParagraph11"/>
      </w:pPr>
      <w:r w:rsidRPr="002F1505">
        <w:t>Your email system or other relevant system must be permanently connected to the Internet with a fixed IP address.</w:t>
      </w:r>
    </w:p>
    <w:p w14:paraId="41D07CF6" w14:textId="77777777" w:rsidR="00E1353A" w:rsidRPr="002F1505" w:rsidRDefault="00E1353A" w:rsidP="00C36450">
      <w:pPr>
        <w:pStyle w:val="ListParagraph11"/>
      </w:pPr>
      <w:r w:rsidRPr="002F1505">
        <w:t xml:space="preserve">We cannot provide the </w:t>
      </w:r>
      <w:r w:rsidR="007E39E5">
        <w:t xml:space="preserve">Veritas </w:t>
      </w:r>
      <w:r w:rsidRPr="002F1505">
        <w:t>Enterprise Vault application to you if your email system or other relevant system is connected to the Internet through dial-up or ISDN lines, or where the IP address of your email system or other relevant system is dynamically allocated.</w:t>
      </w:r>
    </w:p>
    <w:p w14:paraId="41D07CF7" w14:textId="77777777" w:rsidR="00E1353A" w:rsidRPr="002F1505" w:rsidRDefault="00E1353A" w:rsidP="00C36450">
      <w:pPr>
        <w:pStyle w:val="Heading3Modified"/>
      </w:pPr>
      <w:r w:rsidRPr="002F1505">
        <w:t>User numbers</w:t>
      </w:r>
    </w:p>
    <w:p w14:paraId="41D07CFA" w14:textId="0E7DF920" w:rsidR="00E1353A" w:rsidRPr="002F1505" w:rsidRDefault="00E1353A" w:rsidP="00C36450">
      <w:pPr>
        <w:pStyle w:val="ListParagraph11"/>
      </w:pPr>
      <w:r w:rsidRPr="002F1505">
        <w:t>If you wish to</w:t>
      </w:r>
      <w:r w:rsidR="00794704">
        <w:t xml:space="preserve"> add or</w:t>
      </w:r>
      <w:r w:rsidRPr="002F1505">
        <w:t xml:space="preserve"> remove a number of users from your subscription (</w:t>
      </w:r>
      <w:proofErr w:type="gramStart"/>
      <w:r w:rsidRPr="002F1505">
        <w:t>e.g.</w:t>
      </w:r>
      <w:proofErr w:type="gramEnd"/>
      <w:r w:rsidRPr="002F1505">
        <w:t xml:space="preserve"> decrease the number of users under your subscription) you </w:t>
      </w:r>
      <w:r w:rsidR="00F916E7">
        <w:t>can</w:t>
      </w:r>
      <w:r w:rsidR="00794704">
        <w:t xml:space="preserve"> increase or</w:t>
      </w:r>
      <w:r w:rsidR="00F916E7">
        <w:t xml:space="preserve"> decrease the </w:t>
      </w:r>
      <w:r w:rsidRPr="002F1505">
        <w:t>number of users from your subscription</w:t>
      </w:r>
      <w:r w:rsidR="00F916E7">
        <w:t xml:space="preserve"> in Telstra Apps Marketplace</w:t>
      </w:r>
      <w:r w:rsidRPr="002F1505">
        <w:t xml:space="preserve">. </w:t>
      </w:r>
      <w:r w:rsidR="00744D62">
        <w:rPr>
          <w:lang w:eastAsia="en-AU"/>
        </w:rPr>
        <w:t xml:space="preserve">If you </w:t>
      </w:r>
      <w:r w:rsidR="009725C3">
        <w:rPr>
          <w:lang w:eastAsia="en-AU"/>
        </w:rPr>
        <w:t>increase or decrease the number of users on a linked</w:t>
      </w:r>
      <w:r w:rsidR="00744D62">
        <w:rPr>
          <w:lang w:eastAsia="en-AU"/>
        </w:rPr>
        <w:t xml:space="preserve"> Office 365 </w:t>
      </w:r>
      <w:r w:rsidR="009725C3">
        <w:rPr>
          <w:lang w:eastAsia="en-AU"/>
        </w:rPr>
        <w:t>service</w:t>
      </w:r>
      <w:r w:rsidR="00F51714">
        <w:rPr>
          <w:lang w:eastAsia="en-AU"/>
        </w:rPr>
        <w:t xml:space="preserve"> that automatically adds Veritas Enterprise </w:t>
      </w:r>
      <w:proofErr w:type="spellStart"/>
      <w:r w:rsidR="00F51714">
        <w:rPr>
          <w:lang w:eastAsia="en-AU"/>
        </w:rPr>
        <w:t>Vault.cloud</w:t>
      </w:r>
      <w:proofErr w:type="spellEnd"/>
      <w:r w:rsidR="00F51714">
        <w:rPr>
          <w:lang w:eastAsia="en-AU"/>
        </w:rPr>
        <w:t xml:space="preserve"> </w:t>
      </w:r>
      <w:r w:rsidR="00594E5A">
        <w:rPr>
          <w:lang w:eastAsia="en-AU"/>
        </w:rPr>
        <w:t>licenses</w:t>
      </w:r>
      <w:r w:rsidR="00082A8F">
        <w:rPr>
          <w:lang w:eastAsia="en-AU"/>
        </w:rPr>
        <w:t xml:space="preserve">, or change the number of Veritas Enterprise </w:t>
      </w:r>
      <w:proofErr w:type="spellStart"/>
      <w:r w:rsidR="00082A8F">
        <w:rPr>
          <w:lang w:eastAsia="en-AU"/>
        </w:rPr>
        <w:t>Vault.cloud</w:t>
      </w:r>
      <w:proofErr w:type="spellEnd"/>
      <w:r w:rsidR="00082A8F">
        <w:rPr>
          <w:lang w:eastAsia="en-AU"/>
        </w:rPr>
        <w:t xml:space="preserve"> licenses through any other method where the change </w:t>
      </w:r>
      <w:r w:rsidR="007026A3">
        <w:rPr>
          <w:lang w:eastAsia="en-AU"/>
        </w:rPr>
        <w:t>is</w:t>
      </w:r>
      <w:r w:rsidR="00082A8F">
        <w:rPr>
          <w:lang w:eastAsia="en-AU"/>
        </w:rPr>
        <w:t xml:space="preserve"> reflect</w:t>
      </w:r>
      <w:r w:rsidR="007026A3">
        <w:rPr>
          <w:lang w:eastAsia="en-AU"/>
        </w:rPr>
        <w:t>ed</w:t>
      </w:r>
      <w:r w:rsidR="00082A8F">
        <w:rPr>
          <w:lang w:eastAsia="en-AU"/>
        </w:rPr>
        <w:t xml:space="preserve"> in </w:t>
      </w:r>
      <w:r w:rsidR="002853C9">
        <w:rPr>
          <w:lang w:eastAsia="en-AU"/>
        </w:rPr>
        <w:t xml:space="preserve">the </w:t>
      </w:r>
      <w:r w:rsidR="00082A8F">
        <w:rPr>
          <w:lang w:eastAsia="en-AU"/>
        </w:rPr>
        <w:t xml:space="preserve">Telstra Apps </w:t>
      </w:r>
      <w:proofErr w:type="spellStart"/>
      <w:r w:rsidR="00082A8F">
        <w:rPr>
          <w:lang w:eastAsia="en-AU"/>
        </w:rPr>
        <w:t>Markteplace</w:t>
      </w:r>
      <w:proofErr w:type="spellEnd"/>
      <w:r w:rsidR="009725C3">
        <w:rPr>
          <w:lang w:eastAsia="en-AU"/>
        </w:rPr>
        <w:t xml:space="preserve">, and do not increase or decrease the users to match in </w:t>
      </w:r>
      <w:r w:rsidR="002853C9">
        <w:rPr>
          <w:lang w:eastAsia="en-AU"/>
        </w:rPr>
        <w:t xml:space="preserve">the </w:t>
      </w:r>
      <w:r w:rsidR="009725C3">
        <w:rPr>
          <w:lang w:eastAsia="en-AU"/>
        </w:rPr>
        <w:t xml:space="preserve">Telstra Apps </w:t>
      </w:r>
      <w:proofErr w:type="spellStart"/>
      <w:r w:rsidR="009725C3">
        <w:rPr>
          <w:lang w:eastAsia="en-AU"/>
        </w:rPr>
        <w:t>Marketplce</w:t>
      </w:r>
      <w:proofErr w:type="spellEnd"/>
      <w:r w:rsidR="009725C3">
        <w:rPr>
          <w:lang w:eastAsia="en-AU"/>
        </w:rPr>
        <w:t xml:space="preserve">, your </w:t>
      </w:r>
      <w:r w:rsidR="00F51714">
        <w:rPr>
          <w:lang w:eastAsia="en-AU"/>
        </w:rPr>
        <w:t>user numbers wil</w:t>
      </w:r>
      <w:r w:rsidR="00594E5A">
        <w:rPr>
          <w:lang w:eastAsia="en-AU"/>
        </w:rPr>
        <w:t>l be adjusted in the Telstra Apps Mar</w:t>
      </w:r>
      <w:r w:rsidR="00CB4FE3">
        <w:rPr>
          <w:lang w:eastAsia="en-AU"/>
        </w:rPr>
        <w:t>k</w:t>
      </w:r>
      <w:r w:rsidR="00594E5A">
        <w:rPr>
          <w:lang w:eastAsia="en-AU"/>
        </w:rPr>
        <w:t>etplace to match the total number of licenses use</w:t>
      </w:r>
      <w:r w:rsidR="00082A8F">
        <w:rPr>
          <w:lang w:eastAsia="en-AU"/>
        </w:rPr>
        <w:t>d</w:t>
      </w:r>
      <w:r w:rsidR="00594E5A">
        <w:rPr>
          <w:lang w:eastAsia="en-AU"/>
        </w:rPr>
        <w:t>.</w:t>
      </w:r>
    </w:p>
    <w:p w14:paraId="41D07CFB" w14:textId="77777777" w:rsidR="00E1353A" w:rsidRPr="002F1505" w:rsidRDefault="00E1353A" w:rsidP="00C36450">
      <w:pPr>
        <w:pStyle w:val="Heading2Modified"/>
      </w:pPr>
      <w:bookmarkStart w:id="18" w:name="_Toc438458159"/>
      <w:bookmarkStart w:id="19" w:name="_Toc102046463"/>
      <w:r w:rsidRPr="002F1505">
        <w:t>Application Features</w:t>
      </w:r>
      <w:bookmarkEnd w:id="18"/>
      <w:bookmarkEnd w:id="19"/>
    </w:p>
    <w:p w14:paraId="41D07CFC" w14:textId="77777777" w:rsidR="00E1353A" w:rsidRPr="002F1505" w:rsidRDefault="00E1353A" w:rsidP="00C36450">
      <w:pPr>
        <w:pStyle w:val="ListParagraph11"/>
      </w:pPr>
      <w:r w:rsidRPr="002F1505">
        <w:t xml:space="preserve">The applications available with the various </w:t>
      </w:r>
      <w:r w:rsidR="007E39E5">
        <w:t xml:space="preserve">Veritas </w:t>
      </w:r>
      <w:r w:rsidRPr="002F1505">
        <w:t>Enterprise Vault packages are described in the table below.</w:t>
      </w:r>
    </w:p>
    <w:tbl>
      <w:tblPr>
        <w:tblStyle w:val="TableGrid"/>
        <w:tblW w:w="9356" w:type="dxa"/>
        <w:tblInd w:w="108" w:type="dxa"/>
        <w:tblLook w:val="01E0" w:firstRow="1" w:lastRow="1" w:firstColumn="1" w:lastColumn="1" w:noHBand="0" w:noVBand="0"/>
      </w:tblPr>
      <w:tblGrid>
        <w:gridCol w:w="4363"/>
        <w:gridCol w:w="4993"/>
      </w:tblGrid>
      <w:tr w:rsidR="00E1353A" w:rsidRPr="002F1505" w14:paraId="41D07CFF" w14:textId="77777777" w:rsidTr="00892DE3">
        <w:trPr>
          <w:cantSplit/>
          <w:tblHeader/>
        </w:trPr>
        <w:tc>
          <w:tcPr>
            <w:tcW w:w="4363" w:type="dxa"/>
            <w:tcBorders>
              <w:top w:val="single" w:sz="4" w:space="0" w:color="auto"/>
              <w:left w:val="single" w:sz="4" w:space="0" w:color="auto"/>
              <w:bottom w:val="single" w:sz="4" w:space="0" w:color="auto"/>
              <w:right w:val="single" w:sz="4" w:space="0" w:color="auto"/>
            </w:tcBorders>
            <w:shd w:val="clear" w:color="auto" w:fill="EEECE1"/>
            <w:hideMark/>
          </w:tcPr>
          <w:p w14:paraId="41D07CFD" w14:textId="77777777" w:rsidR="00E1353A" w:rsidRPr="002F1505" w:rsidRDefault="00E1353A" w:rsidP="00B9245F">
            <w:pPr>
              <w:pStyle w:val="TableData"/>
              <w:keepNext/>
              <w:spacing w:before="60" w:after="60"/>
              <w:ind w:left="0"/>
              <w:rPr>
                <w:rFonts w:ascii="Verdana" w:hAnsi="Verdana" w:cs="Arial"/>
                <w:b/>
                <w:szCs w:val="18"/>
              </w:rPr>
            </w:pPr>
            <w:r w:rsidRPr="002F1505">
              <w:rPr>
                <w:rFonts w:ascii="Verdana" w:hAnsi="Verdana" w:cs="Arial"/>
                <w:b/>
                <w:szCs w:val="18"/>
              </w:rPr>
              <w:t>Application</w:t>
            </w:r>
          </w:p>
        </w:tc>
        <w:tc>
          <w:tcPr>
            <w:tcW w:w="4993" w:type="dxa"/>
            <w:tcBorders>
              <w:top w:val="single" w:sz="4" w:space="0" w:color="auto"/>
              <w:left w:val="single" w:sz="4" w:space="0" w:color="auto"/>
              <w:bottom w:val="single" w:sz="4" w:space="0" w:color="auto"/>
              <w:right w:val="single" w:sz="4" w:space="0" w:color="auto"/>
            </w:tcBorders>
            <w:shd w:val="clear" w:color="auto" w:fill="EEECE1"/>
            <w:hideMark/>
          </w:tcPr>
          <w:p w14:paraId="41D07CFE" w14:textId="77777777" w:rsidR="00E1353A" w:rsidRPr="002F1505" w:rsidRDefault="00E1353A" w:rsidP="00B9245F">
            <w:pPr>
              <w:pStyle w:val="TableData"/>
              <w:keepNext/>
              <w:spacing w:before="60" w:after="60"/>
              <w:ind w:left="0"/>
              <w:rPr>
                <w:rFonts w:ascii="Verdana" w:hAnsi="Verdana" w:cs="Arial"/>
                <w:b/>
                <w:szCs w:val="18"/>
              </w:rPr>
            </w:pPr>
            <w:r w:rsidRPr="002F1505">
              <w:rPr>
                <w:rFonts w:ascii="Verdana" w:hAnsi="Verdana" w:cs="Arial"/>
                <w:b/>
                <w:szCs w:val="18"/>
              </w:rPr>
              <w:t>Description</w:t>
            </w:r>
          </w:p>
        </w:tc>
      </w:tr>
      <w:tr w:rsidR="00E1353A" w:rsidRPr="002F1505" w14:paraId="41D07D09" w14:textId="77777777" w:rsidTr="00892DE3">
        <w:trPr>
          <w:cantSplit/>
        </w:trPr>
        <w:tc>
          <w:tcPr>
            <w:tcW w:w="4363" w:type="dxa"/>
            <w:tcBorders>
              <w:top w:val="single" w:sz="4" w:space="0" w:color="auto"/>
              <w:left w:val="single" w:sz="4" w:space="0" w:color="auto"/>
              <w:bottom w:val="single" w:sz="4" w:space="0" w:color="auto"/>
              <w:right w:val="single" w:sz="4" w:space="0" w:color="auto"/>
            </w:tcBorders>
            <w:hideMark/>
          </w:tcPr>
          <w:p w14:paraId="41D07D00" w14:textId="77777777" w:rsidR="00E1353A" w:rsidRPr="002F1505" w:rsidRDefault="007E39E5" w:rsidP="00B9245F">
            <w:pPr>
              <w:pStyle w:val="TableData"/>
              <w:spacing w:before="60" w:after="60"/>
              <w:ind w:left="0"/>
              <w:rPr>
                <w:rFonts w:ascii="Verdana" w:hAnsi="Verdana" w:cs="Arial"/>
                <w:szCs w:val="18"/>
                <w:lang w:val="en-US"/>
              </w:rPr>
            </w:pPr>
            <w:r>
              <w:rPr>
                <w:rFonts w:ascii="Verdana" w:hAnsi="Verdana" w:cs="Arial"/>
                <w:szCs w:val="18"/>
                <w:lang w:val="en-US"/>
              </w:rPr>
              <w:t>Veritas</w:t>
            </w:r>
            <w:r w:rsidRPr="002F1505">
              <w:rPr>
                <w:rFonts w:ascii="Verdana" w:hAnsi="Verdana" w:cs="Arial"/>
                <w:szCs w:val="18"/>
                <w:lang w:val="en-US"/>
              </w:rPr>
              <w:t xml:space="preserve"> </w:t>
            </w:r>
            <w:r w:rsidR="00E1353A" w:rsidRPr="002F1505">
              <w:rPr>
                <w:rFonts w:ascii="Verdana" w:hAnsi="Verdana" w:cs="Arial"/>
                <w:szCs w:val="18"/>
                <w:lang w:val="en-US"/>
              </w:rPr>
              <w:t xml:space="preserve">Enterprise Vault </w:t>
            </w:r>
            <w:proofErr w:type="spellStart"/>
            <w:r w:rsidR="00E1353A" w:rsidRPr="002F1505">
              <w:rPr>
                <w:rFonts w:ascii="Verdana" w:hAnsi="Verdana" w:cs="Arial"/>
                <w:szCs w:val="18"/>
                <w:lang w:val="en-US"/>
              </w:rPr>
              <w:t>Personal.cloud</w:t>
            </w:r>
            <w:proofErr w:type="spellEnd"/>
          </w:p>
        </w:tc>
        <w:tc>
          <w:tcPr>
            <w:tcW w:w="4993" w:type="dxa"/>
            <w:tcBorders>
              <w:top w:val="single" w:sz="4" w:space="0" w:color="auto"/>
              <w:left w:val="single" w:sz="4" w:space="0" w:color="auto"/>
              <w:bottom w:val="single" w:sz="4" w:space="0" w:color="auto"/>
              <w:right w:val="single" w:sz="4" w:space="0" w:color="auto"/>
            </w:tcBorders>
            <w:hideMark/>
          </w:tcPr>
          <w:p w14:paraId="41D07D01" w14:textId="77777777" w:rsidR="00E1353A" w:rsidRPr="002F1505" w:rsidRDefault="007E39E5" w:rsidP="00B9245F">
            <w:pPr>
              <w:pStyle w:val="TableData"/>
              <w:spacing w:before="60" w:after="60"/>
              <w:ind w:left="0"/>
              <w:rPr>
                <w:rFonts w:ascii="Verdana" w:hAnsi="Verdana" w:cs="Arial"/>
                <w:szCs w:val="18"/>
                <w:lang w:val="en-US"/>
              </w:rPr>
            </w:pPr>
            <w:r>
              <w:rPr>
                <w:rFonts w:ascii="Verdana" w:hAnsi="Verdana" w:cs="Arial"/>
                <w:szCs w:val="18"/>
                <w:lang w:val="en-US"/>
              </w:rPr>
              <w:t>Veritas</w:t>
            </w:r>
            <w:r w:rsidRPr="002F1505">
              <w:rPr>
                <w:rFonts w:ascii="Verdana" w:hAnsi="Verdana" w:cs="Arial"/>
                <w:szCs w:val="18"/>
                <w:lang w:val="en-US"/>
              </w:rPr>
              <w:t xml:space="preserve"> </w:t>
            </w:r>
            <w:r w:rsidR="00E1353A" w:rsidRPr="002F1505">
              <w:rPr>
                <w:rFonts w:ascii="Verdana" w:hAnsi="Verdana" w:cs="Arial"/>
                <w:szCs w:val="18"/>
                <w:lang w:val="en-US"/>
              </w:rPr>
              <w:t xml:space="preserve">Enterprise Vault </w:t>
            </w:r>
            <w:proofErr w:type="spellStart"/>
            <w:r w:rsidR="00E1353A" w:rsidRPr="002F1505">
              <w:rPr>
                <w:rFonts w:ascii="Verdana" w:hAnsi="Verdana" w:cs="Arial"/>
                <w:szCs w:val="18"/>
                <w:lang w:val="en-US"/>
              </w:rPr>
              <w:t>Personal.cloud</w:t>
            </w:r>
            <w:proofErr w:type="spellEnd"/>
            <w:r w:rsidR="00E1353A" w:rsidRPr="002F1505">
              <w:rPr>
                <w:rFonts w:ascii="Verdana" w:hAnsi="Verdana" w:cs="Arial"/>
                <w:szCs w:val="18"/>
                <w:lang w:val="en-US"/>
              </w:rPr>
              <w:t xml:space="preserve"> is an internet-based email archiving application which is designed to give your individual users access to their own personal email archives directly from Microsoft Outlook or Outlook Web Access (where supported) </w:t>
            </w:r>
            <w:proofErr w:type="gramStart"/>
            <w:r w:rsidR="00E1353A" w:rsidRPr="002F1505">
              <w:rPr>
                <w:rFonts w:ascii="Verdana" w:hAnsi="Verdana" w:cs="Arial"/>
                <w:szCs w:val="18"/>
                <w:lang w:val="en-US"/>
              </w:rPr>
              <w:t>in order to</w:t>
            </w:r>
            <w:proofErr w:type="gramEnd"/>
            <w:r w:rsidR="00E1353A" w:rsidRPr="002F1505">
              <w:rPr>
                <w:rFonts w:ascii="Verdana" w:hAnsi="Verdana" w:cs="Arial"/>
                <w:szCs w:val="18"/>
                <w:lang w:val="en-US"/>
              </w:rPr>
              <w:t xml:space="preserve"> find and restore lost or deleted emails.</w:t>
            </w:r>
          </w:p>
          <w:p w14:paraId="41D07D02" w14:textId="77777777" w:rsidR="00E1353A" w:rsidRPr="002F1505" w:rsidRDefault="00E1353A" w:rsidP="00B9245F">
            <w:pPr>
              <w:pStyle w:val="TableData"/>
              <w:spacing w:before="60" w:after="60"/>
              <w:ind w:left="0"/>
              <w:rPr>
                <w:rFonts w:ascii="Verdana" w:hAnsi="Verdana" w:cs="Arial"/>
                <w:szCs w:val="18"/>
                <w:lang w:val="en-US"/>
              </w:rPr>
            </w:pPr>
            <w:r w:rsidRPr="002F1505">
              <w:rPr>
                <w:rFonts w:ascii="Verdana" w:hAnsi="Verdana" w:cs="Arial"/>
                <w:szCs w:val="18"/>
                <w:lang w:val="en-US"/>
              </w:rPr>
              <w:t>Your inbound and outbound emails (including attachments) are captured in an online searchable repository (“</w:t>
            </w:r>
            <w:r w:rsidRPr="002F1505">
              <w:rPr>
                <w:rFonts w:ascii="Verdana" w:hAnsi="Verdana" w:cs="Arial"/>
                <w:b/>
                <w:szCs w:val="18"/>
                <w:lang w:val="en-US"/>
              </w:rPr>
              <w:t>Personal Archive</w:t>
            </w:r>
            <w:r w:rsidRPr="002F1505">
              <w:rPr>
                <w:rFonts w:ascii="Verdana" w:hAnsi="Verdana" w:cs="Arial"/>
                <w:szCs w:val="18"/>
                <w:lang w:val="en-US"/>
              </w:rPr>
              <w:t>”), which your users can search to find lost or deleted emails.</w:t>
            </w:r>
          </w:p>
          <w:p w14:paraId="41D07D03" w14:textId="77777777" w:rsidR="00E1353A" w:rsidRPr="002F1505" w:rsidRDefault="00E1353A" w:rsidP="00B9245F">
            <w:pPr>
              <w:pStyle w:val="TableData"/>
              <w:spacing w:before="60" w:after="60"/>
              <w:ind w:left="0"/>
              <w:rPr>
                <w:rFonts w:ascii="Verdana" w:hAnsi="Verdana" w:cs="Arial"/>
                <w:szCs w:val="18"/>
                <w:lang w:val="en-US"/>
              </w:rPr>
            </w:pPr>
            <w:r w:rsidRPr="002F1505">
              <w:rPr>
                <w:rFonts w:ascii="Verdana" w:hAnsi="Verdana" w:cs="Arial"/>
                <w:szCs w:val="18"/>
                <w:lang w:val="en-US"/>
              </w:rPr>
              <w:t>You users can also:</w:t>
            </w:r>
          </w:p>
          <w:p w14:paraId="41D07D04" w14:textId="77777777" w:rsidR="00E1353A" w:rsidRPr="002F1505" w:rsidRDefault="00E1353A" w:rsidP="00E1353A">
            <w:pPr>
              <w:pStyle w:val="TableData"/>
              <w:numPr>
                <w:ilvl w:val="0"/>
                <w:numId w:val="20"/>
              </w:numPr>
              <w:spacing w:before="60" w:after="60"/>
              <w:ind w:left="491" w:hanging="426"/>
              <w:rPr>
                <w:rFonts w:ascii="Verdana" w:hAnsi="Verdana" w:cs="Arial"/>
                <w:szCs w:val="18"/>
                <w:lang w:val="en-US"/>
              </w:rPr>
            </w:pPr>
            <w:r w:rsidRPr="002F1505">
              <w:rPr>
                <w:rFonts w:ascii="Verdana" w:hAnsi="Verdana" w:cs="Arial"/>
                <w:szCs w:val="18"/>
                <w:lang w:val="en-US"/>
              </w:rPr>
              <w:t xml:space="preserve">access the Personal Archive from Microsoft Outlook, Outlook Web Access (where supported), IBM Lotus Notes, BlackBerry devices and through a browser-based, secure </w:t>
            </w:r>
            <w:proofErr w:type="gramStart"/>
            <w:r w:rsidRPr="002F1505">
              <w:rPr>
                <w:rFonts w:ascii="Verdana" w:hAnsi="Verdana" w:cs="Arial"/>
                <w:szCs w:val="18"/>
                <w:lang w:val="en-US"/>
              </w:rPr>
              <w:t>website;</w:t>
            </w:r>
            <w:proofErr w:type="gramEnd"/>
          </w:p>
          <w:p w14:paraId="41D07D05" w14:textId="77777777" w:rsidR="00E1353A" w:rsidRPr="002F1505" w:rsidRDefault="00E1353A" w:rsidP="00E1353A">
            <w:pPr>
              <w:pStyle w:val="TableData"/>
              <w:numPr>
                <w:ilvl w:val="0"/>
                <w:numId w:val="20"/>
              </w:numPr>
              <w:spacing w:before="60" w:after="60"/>
              <w:ind w:left="491" w:hanging="426"/>
              <w:rPr>
                <w:rFonts w:ascii="Verdana" w:hAnsi="Verdana" w:cs="Arial"/>
                <w:szCs w:val="18"/>
                <w:lang w:val="en-US"/>
              </w:rPr>
            </w:pPr>
            <w:r w:rsidRPr="002F1505">
              <w:rPr>
                <w:rFonts w:ascii="Verdana" w:hAnsi="Verdana" w:cs="Arial"/>
                <w:szCs w:val="18"/>
                <w:lang w:val="en-US"/>
              </w:rPr>
              <w:t xml:space="preserve">search the Personal Archive for specific </w:t>
            </w:r>
            <w:proofErr w:type="gramStart"/>
            <w:r w:rsidRPr="002F1505">
              <w:rPr>
                <w:rFonts w:ascii="Verdana" w:hAnsi="Verdana" w:cs="Arial"/>
                <w:szCs w:val="18"/>
                <w:lang w:val="en-US"/>
              </w:rPr>
              <w:t>emails;</w:t>
            </w:r>
            <w:proofErr w:type="gramEnd"/>
          </w:p>
          <w:p w14:paraId="41D07D06" w14:textId="77777777" w:rsidR="00E1353A" w:rsidRPr="002F1505" w:rsidRDefault="00E1353A" w:rsidP="00E1353A">
            <w:pPr>
              <w:pStyle w:val="TableData"/>
              <w:numPr>
                <w:ilvl w:val="0"/>
                <w:numId w:val="20"/>
              </w:numPr>
              <w:spacing w:before="60" w:after="60"/>
              <w:ind w:left="491" w:hanging="426"/>
              <w:rPr>
                <w:rFonts w:ascii="Verdana" w:hAnsi="Verdana" w:cs="Arial"/>
                <w:szCs w:val="18"/>
                <w:lang w:val="en-US"/>
              </w:rPr>
            </w:pPr>
            <w:r w:rsidRPr="002F1505">
              <w:rPr>
                <w:rFonts w:ascii="Verdana" w:hAnsi="Verdana" w:cs="Arial"/>
                <w:szCs w:val="18"/>
                <w:lang w:val="en-US"/>
              </w:rPr>
              <w:t xml:space="preserve">if enabled, compose, reply to and forward messages directly from </w:t>
            </w:r>
            <w:r w:rsidR="007E39E5">
              <w:rPr>
                <w:rFonts w:ascii="Verdana" w:hAnsi="Verdana" w:cs="Arial"/>
                <w:szCs w:val="18"/>
                <w:lang w:val="en-US"/>
              </w:rPr>
              <w:t>Veritas</w:t>
            </w:r>
            <w:r w:rsidR="007E39E5" w:rsidRPr="002F1505">
              <w:rPr>
                <w:rFonts w:ascii="Verdana" w:hAnsi="Verdana" w:cs="Arial"/>
                <w:szCs w:val="18"/>
                <w:lang w:val="en-US"/>
              </w:rPr>
              <w:t xml:space="preserve"> </w:t>
            </w:r>
            <w:r w:rsidRPr="002F1505">
              <w:rPr>
                <w:rFonts w:ascii="Verdana" w:hAnsi="Verdana" w:cs="Arial"/>
                <w:szCs w:val="18"/>
                <w:lang w:val="en-US"/>
              </w:rPr>
              <w:t xml:space="preserve">Enterprise Vault </w:t>
            </w:r>
            <w:proofErr w:type="spellStart"/>
            <w:r w:rsidRPr="002F1505">
              <w:rPr>
                <w:rFonts w:ascii="Verdana" w:hAnsi="Verdana" w:cs="Arial"/>
                <w:szCs w:val="18"/>
                <w:lang w:val="en-US"/>
              </w:rPr>
              <w:t>Personal.cloud</w:t>
            </w:r>
            <w:proofErr w:type="spellEnd"/>
            <w:r w:rsidRPr="002F1505">
              <w:rPr>
                <w:rFonts w:ascii="Verdana" w:hAnsi="Verdana" w:cs="Arial"/>
                <w:szCs w:val="18"/>
                <w:lang w:val="en-US"/>
              </w:rPr>
              <w:t xml:space="preserve">, as they would in Outlook or </w:t>
            </w:r>
            <w:proofErr w:type="gramStart"/>
            <w:r w:rsidRPr="002F1505">
              <w:rPr>
                <w:rFonts w:ascii="Verdana" w:hAnsi="Verdana" w:cs="Arial"/>
                <w:szCs w:val="18"/>
                <w:lang w:val="en-US"/>
              </w:rPr>
              <w:t>Notes;</w:t>
            </w:r>
            <w:proofErr w:type="gramEnd"/>
          </w:p>
          <w:p w14:paraId="41D07D07" w14:textId="77777777" w:rsidR="00E1353A" w:rsidRPr="002F1505" w:rsidRDefault="00E1353A" w:rsidP="00E1353A">
            <w:pPr>
              <w:pStyle w:val="TableData"/>
              <w:numPr>
                <w:ilvl w:val="0"/>
                <w:numId w:val="20"/>
              </w:numPr>
              <w:spacing w:before="60" w:after="60"/>
              <w:ind w:left="491" w:hanging="426"/>
              <w:rPr>
                <w:rFonts w:ascii="Verdana" w:hAnsi="Verdana" w:cs="Arial"/>
                <w:szCs w:val="18"/>
                <w:lang w:val="en-US"/>
              </w:rPr>
            </w:pPr>
            <w:r w:rsidRPr="002F1505">
              <w:rPr>
                <w:rFonts w:ascii="Verdana" w:hAnsi="Verdana" w:cs="Arial"/>
                <w:szCs w:val="18"/>
                <w:lang w:val="en-US"/>
              </w:rPr>
              <w:t>create custom searches, based on certain criteria (</w:t>
            </w:r>
            <w:proofErr w:type="gramStart"/>
            <w:r w:rsidRPr="002F1505">
              <w:rPr>
                <w:rFonts w:ascii="Verdana" w:hAnsi="Verdana" w:cs="Arial"/>
                <w:szCs w:val="18"/>
                <w:lang w:val="en-US"/>
              </w:rPr>
              <w:t>e.g.</w:t>
            </w:r>
            <w:proofErr w:type="gramEnd"/>
            <w:r w:rsidRPr="002F1505">
              <w:rPr>
                <w:rFonts w:ascii="Verdana" w:hAnsi="Verdana" w:cs="Arial"/>
                <w:szCs w:val="18"/>
                <w:lang w:val="en-US"/>
              </w:rPr>
              <w:t xml:space="preserve"> date range, email sender, attachment type, etc.) and then save them so Users can re-run them as needed; and</w:t>
            </w:r>
          </w:p>
          <w:p w14:paraId="41D07D08" w14:textId="77777777" w:rsidR="00E1353A" w:rsidRPr="002F1505" w:rsidRDefault="00E1353A" w:rsidP="00E1353A">
            <w:pPr>
              <w:pStyle w:val="TableData"/>
              <w:numPr>
                <w:ilvl w:val="0"/>
                <w:numId w:val="20"/>
              </w:numPr>
              <w:spacing w:before="60" w:after="60"/>
              <w:ind w:left="491" w:hanging="426"/>
              <w:rPr>
                <w:rFonts w:ascii="Verdana" w:hAnsi="Verdana" w:cs="Arial"/>
                <w:szCs w:val="18"/>
                <w:lang w:val="en-US"/>
              </w:rPr>
            </w:pPr>
            <w:r w:rsidRPr="002F1505">
              <w:rPr>
                <w:rFonts w:ascii="Verdana" w:hAnsi="Verdana" w:cs="Arial"/>
                <w:szCs w:val="18"/>
                <w:lang w:val="en-US"/>
              </w:rPr>
              <w:t>use your Personal Archive to recover historical emails if a computer is lost or stolen.</w:t>
            </w:r>
          </w:p>
        </w:tc>
      </w:tr>
      <w:tr w:rsidR="00E1353A" w:rsidRPr="002F1505" w14:paraId="41D07D15" w14:textId="77777777" w:rsidTr="00892DE3">
        <w:trPr>
          <w:cantSplit/>
        </w:trPr>
        <w:tc>
          <w:tcPr>
            <w:tcW w:w="4363" w:type="dxa"/>
            <w:tcBorders>
              <w:top w:val="single" w:sz="4" w:space="0" w:color="auto"/>
              <w:left w:val="single" w:sz="4" w:space="0" w:color="auto"/>
              <w:bottom w:val="single" w:sz="4" w:space="0" w:color="auto"/>
              <w:right w:val="single" w:sz="4" w:space="0" w:color="auto"/>
            </w:tcBorders>
            <w:hideMark/>
          </w:tcPr>
          <w:p w14:paraId="41D07D0A" w14:textId="77777777" w:rsidR="00E1353A" w:rsidRPr="002F1505" w:rsidRDefault="007E39E5" w:rsidP="00B9245F">
            <w:pPr>
              <w:spacing w:before="60" w:after="60"/>
              <w:rPr>
                <w:rFonts w:ascii="Verdana" w:hAnsi="Verdana" w:cs="Arial"/>
                <w:sz w:val="18"/>
                <w:szCs w:val="18"/>
              </w:rPr>
            </w:pPr>
            <w:r>
              <w:rPr>
                <w:rFonts w:ascii="Verdana" w:hAnsi="Verdana" w:cs="Arial"/>
                <w:sz w:val="18"/>
                <w:szCs w:val="18"/>
                <w:lang w:val="en-US"/>
              </w:rPr>
              <w:t>Veritas</w:t>
            </w:r>
            <w:r w:rsidRPr="002F1505">
              <w:rPr>
                <w:rFonts w:ascii="Verdana" w:hAnsi="Verdana" w:cs="Arial"/>
                <w:sz w:val="18"/>
                <w:szCs w:val="18"/>
                <w:lang w:val="en-US"/>
              </w:rPr>
              <w:t xml:space="preserve"> </w:t>
            </w:r>
            <w:r w:rsidR="00E1353A" w:rsidRPr="002F1505">
              <w:rPr>
                <w:rFonts w:ascii="Verdana" w:hAnsi="Verdana" w:cs="Arial"/>
                <w:sz w:val="18"/>
                <w:szCs w:val="18"/>
                <w:lang w:val="en-US"/>
              </w:rPr>
              <w:t xml:space="preserve">Enterprise Vault </w:t>
            </w:r>
            <w:proofErr w:type="spellStart"/>
            <w:r w:rsidR="00E1353A" w:rsidRPr="002F1505">
              <w:rPr>
                <w:rFonts w:ascii="Verdana" w:hAnsi="Verdana" w:cs="Arial"/>
                <w:sz w:val="18"/>
                <w:szCs w:val="18"/>
                <w:lang w:val="en-US"/>
              </w:rPr>
              <w:t>Discovery.cloud</w:t>
            </w:r>
            <w:proofErr w:type="spellEnd"/>
          </w:p>
        </w:tc>
        <w:tc>
          <w:tcPr>
            <w:tcW w:w="4993" w:type="dxa"/>
            <w:tcBorders>
              <w:top w:val="single" w:sz="4" w:space="0" w:color="auto"/>
              <w:left w:val="single" w:sz="4" w:space="0" w:color="auto"/>
              <w:bottom w:val="single" w:sz="4" w:space="0" w:color="auto"/>
              <w:right w:val="single" w:sz="4" w:space="0" w:color="auto"/>
            </w:tcBorders>
            <w:hideMark/>
          </w:tcPr>
          <w:p w14:paraId="41D07D0B" w14:textId="77777777" w:rsidR="00E1353A" w:rsidRPr="002F1505" w:rsidRDefault="007E39E5" w:rsidP="00B9245F">
            <w:pPr>
              <w:pStyle w:val="TableData"/>
              <w:spacing w:before="60" w:after="60"/>
              <w:ind w:left="0"/>
              <w:rPr>
                <w:rFonts w:ascii="Verdana" w:hAnsi="Verdana" w:cs="Arial"/>
                <w:szCs w:val="18"/>
                <w:lang w:val="en-US"/>
              </w:rPr>
            </w:pPr>
            <w:r>
              <w:rPr>
                <w:rFonts w:ascii="Verdana" w:hAnsi="Verdana" w:cs="Arial"/>
                <w:szCs w:val="18"/>
                <w:lang w:val="en-US"/>
              </w:rPr>
              <w:t>Veritas</w:t>
            </w:r>
            <w:r w:rsidRPr="002F1505">
              <w:rPr>
                <w:rFonts w:ascii="Verdana" w:hAnsi="Verdana" w:cs="Arial"/>
                <w:szCs w:val="18"/>
                <w:lang w:val="en-US"/>
              </w:rPr>
              <w:t xml:space="preserve"> </w:t>
            </w:r>
            <w:r w:rsidR="00E1353A" w:rsidRPr="002F1505">
              <w:rPr>
                <w:rFonts w:ascii="Verdana" w:hAnsi="Verdana" w:cs="Arial"/>
                <w:szCs w:val="18"/>
                <w:lang w:val="en-US"/>
              </w:rPr>
              <w:t xml:space="preserve">Enterprise Vault </w:t>
            </w:r>
            <w:proofErr w:type="spellStart"/>
            <w:r w:rsidR="00E1353A" w:rsidRPr="002F1505">
              <w:rPr>
                <w:rFonts w:ascii="Verdana" w:hAnsi="Verdana" w:cs="Arial"/>
                <w:szCs w:val="18"/>
                <w:lang w:val="en-US"/>
              </w:rPr>
              <w:t>Discovery.cloud</w:t>
            </w:r>
            <w:proofErr w:type="spellEnd"/>
            <w:r w:rsidR="00E1353A" w:rsidRPr="002F1505">
              <w:rPr>
                <w:rFonts w:ascii="Verdana" w:hAnsi="Verdana" w:cs="Arial"/>
                <w:szCs w:val="18"/>
                <w:lang w:val="en-US"/>
              </w:rPr>
              <w:t xml:space="preserve"> is an internet-based email archiving application designed to expedite legal discovery (e-discovery) requests, enforce email use policies and aid in mitigating data loss. It also helps you manage and protect emails relating to lawsuits/legal holds, and aids in protecting privileged communications.</w:t>
            </w:r>
          </w:p>
          <w:p w14:paraId="41D07D0C" w14:textId="77777777" w:rsidR="00E1353A" w:rsidRPr="002F1505" w:rsidRDefault="00E1353A" w:rsidP="00B9245F">
            <w:pPr>
              <w:pStyle w:val="TableData"/>
              <w:spacing w:before="60" w:after="60"/>
              <w:ind w:left="0"/>
              <w:rPr>
                <w:rFonts w:ascii="Verdana" w:hAnsi="Verdana" w:cs="Arial"/>
                <w:szCs w:val="18"/>
                <w:lang w:val="en-US"/>
              </w:rPr>
            </w:pPr>
            <w:r w:rsidRPr="002F1505">
              <w:rPr>
                <w:rFonts w:ascii="Verdana" w:hAnsi="Verdana" w:cs="Arial"/>
                <w:szCs w:val="18"/>
                <w:lang w:val="en-US"/>
              </w:rPr>
              <w:t xml:space="preserve">This application also stores and indexes emails (including attachments), and BlackBerry® messages (SMS text, PIN-to-PIN, call log) in a </w:t>
            </w:r>
            <w:proofErr w:type="spellStart"/>
            <w:r w:rsidRPr="002F1505">
              <w:rPr>
                <w:rFonts w:ascii="Verdana" w:hAnsi="Verdana" w:cs="Arial"/>
                <w:szCs w:val="18"/>
                <w:lang w:val="en-US"/>
              </w:rPr>
              <w:t>centralised</w:t>
            </w:r>
            <w:proofErr w:type="spellEnd"/>
            <w:r w:rsidRPr="002F1505">
              <w:rPr>
                <w:rFonts w:ascii="Verdana" w:hAnsi="Verdana" w:cs="Arial"/>
                <w:szCs w:val="18"/>
                <w:lang w:val="en-US"/>
              </w:rPr>
              <w:t xml:space="preserve">, online repository. </w:t>
            </w:r>
          </w:p>
          <w:p w14:paraId="41D07D0D" w14:textId="77777777" w:rsidR="00E1353A" w:rsidRPr="002F1505" w:rsidRDefault="00E1353A" w:rsidP="00B9245F">
            <w:pPr>
              <w:pStyle w:val="TableData"/>
              <w:spacing w:before="60" w:after="60"/>
              <w:ind w:left="0"/>
              <w:rPr>
                <w:rFonts w:ascii="Verdana" w:hAnsi="Verdana" w:cs="Arial"/>
                <w:szCs w:val="18"/>
                <w:lang w:val="en-US"/>
              </w:rPr>
            </w:pPr>
            <w:r w:rsidRPr="002F1505">
              <w:rPr>
                <w:rFonts w:ascii="Verdana" w:hAnsi="Verdana" w:cs="Arial"/>
                <w:szCs w:val="18"/>
                <w:lang w:val="en-US"/>
              </w:rPr>
              <w:t>You can:</w:t>
            </w:r>
          </w:p>
          <w:p w14:paraId="41D07D0E" w14:textId="77777777" w:rsidR="00E1353A" w:rsidRPr="002F1505" w:rsidRDefault="00E1353A" w:rsidP="00E1353A">
            <w:pPr>
              <w:pStyle w:val="TableData"/>
              <w:numPr>
                <w:ilvl w:val="0"/>
                <w:numId w:val="21"/>
              </w:numPr>
              <w:tabs>
                <w:tab w:val="num" w:pos="457"/>
              </w:tabs>
              <w:spacing w:before="60" w:after="60"/>
              <w:ind w:left="457" w:hanging="425"/>
              <w:rPr>
                <w:rFonts w:ascii="Verdana" w:hAnsi="Verdana" w:cs="Arial"/>
                <w:szCs w:val="18"/>
                <w:lang w:val="en-US"/>
              </w:rPr>
            </w:pPr>
            <w:r w:rsidRPr="002F1505">
              <w:rPr>
                <w:rFonts w:ascii="Verdana" w:hAnsi="Verdana" w:cs="Arial"/>
                <w:szCs w:val="18"/>
                <w:lang w:val="en-US"/>
              </w:rPr>
              <w:t>place legal holds on specific communications (based upon search criteria) to aid in safeguarding your staff or automated deletion policies from inadvertently deleting case-relevant emails; and</w:t>
            </w:r>
          </w:p>
          <w:p w14:paraId="41D07D0F" w14:textId="77777777" w:rsidR="00E1353A" w:rsidRPr="002F1505" w:rsidRDefault="00E1353A" w:rsidP="00E1353A">
            <w:pPr>
              <w:pStyle w:val="TableData"/>
              <w:numPr>
                <w:ilvl w:val="0"/>
                <w:numId w:val="21"/>
              </w:numPr>
              <w:tabs>
                <w:tab w:val="num" w:pos="457"/>
              </w:tabs>
              <w:spacing w:before="60" w:after="60"/>
              <w:ind w:left="457" w:hanging="425"/>
              <w:rPr>
                <w:rFonts w:ascii="Verdana" w:hAnsi="Verdana" w:cs="Arial"/>
                <w:szCs w:val="18"/>
                <w:lang w:val="en-US"/>
              </w:rPr>
            </w:pPr>
            <w:r w:rsidRPr="002F1505">
              <w:rPr>
                <w:rFonts w:ascii="Verdana" w:hAnsi="Verdana" w:cs="Arial"/>
                <w:szCs w:val="18"/>
                <w:lang w:val="en-US"/>
              </w:rPr>
              <w:t>tag emails related to a specific case or legal matter and then export emails into a third-party case management solution or other application for further review and analysis.</w:t>
            </w:r>
          </w:p>
          <w:p w14:paraId="41D07D10" w14:textId="77777777" w:rsidR="00E1353A" w:rsidRPr="002F1505" w:rsidRDefault="00E1353A" w:rsidP="00B9245F">
            <w:pPr>
              <w:pStyle w:val="TableData"/>
              <w:spacing w:before="60" w:after="60"/>
              <w:ind w:left="0"/>
              <w:rPr>
                <w:rFonts w:ascii="Verdana" w:hAnsi="Verdana" w:cs="Arial"/>
                <w:szCs w:val="18"/>
                <w:lang w:val="en-US"/>
              </w:rPr>
            </w:pPr>
            <w:r w:rsidRPr="002F1505">
              <w:rPr>
                <w:rFonts w:ascii="Verdana" w:hAnsi="Verdana" w:cs="Arial"/>
                <w:szCs w:val="18"/>
                <w:lang w:val="en-US"/>
              </w:rPr>
              <w:t>Your reviewers can:</w:t>
            </w:r>
          </w:p>
          <w:p w14:paraId="41D07D11" w14:textId="77777777" w:rsidR="00E1353A" w:rsidRPr="002F1505" w:rsidRDefault="00E1353A" w:rsidP="00E1353A">
            <w:pPr>
              <w:pStyle w:val="TableData"/>
              <w:numPr>
                <w:ilvl w:val="0"/>
                <w:numId w:val="21"/>
              </w:numPr>
              <w:tabs>
                <w:tab w:val="num" w:pos="457"/>
              </w:tabs>
              <w:spacing w:before="60" w:after="60"/>
              <w:ind w:left="457" w:hanging="425"/>
              <w:rPr>
                <w:rFonts w:ascii="Verdana" w:hAnsi="Verdana" w:cs="Arial"/>
                <w:szCs w:val="18"/>
                <w:lang w:val="en-US"/>
              </w:rPr>
            </w:pPr>
            <w:r w:rsidRPr="002F1505">
              <w:rPr>
                <w:rFonts w:ascii="Verdana" w:hAnsi="Verdana" w:cs="Arial"/>
                <w:szCs w:val="18"/>
                <w:lang w:val="en-US"/>
              </w:rPr>
              <w:t xml:space="preserve">navigate through search results, identify highlighted search terms and tag potentially harmful emails, so they are easily retrievable for further </w:t>
            </w:r>
            <w:proofErr w:type="gramStart"/>
            <w:r w:rsidRPr="002F1505">
              <w:rPr>
                <w:rFonts w:ascii="Verdana" w:hAnsi="Verdana" w:cs="Arial"/>
                <w:szCs w:val="18"/>
                <w:lang w:val="en-US"/>
              </w:rPr>
              <w:t>review;</w:t>
            </w:r>
            <w:proofErr w:type="gramEnd"/>
          </w:p>
          <w:p w14:paraId="41D07D12" w14:textId="77777777" w:rsidR="00E1353A" w:rsidRPr="002F1505" w:rsidRDefault="00E1353A" w:rsidP="00E1353A">
            <w:pPr>
              <w:pStyle w:val="TableData"/>
              <w:numPr>
                <w:ilvl w:val="0"/>
                <w:numId w:val="21"/>
              </w:numPr>
              <w:tabs>
                <w:tab w:val="num" w:pos="457"/>
              </w:tabs>
              <w:spacing w:before="60" w:after="60"/>
              <w:ind w:left="457" w:hanging="425"/>
              <w:rPr>
                <w:rFonts w:ascii="Verdana" w:hAnsi="Verdana" w:cs="Arial"/>
                <w:szCs w:val="18"/>
                <w:lang w:val="en-US"/>
              </w:rPr>
            </w:pPr>
            <w:r w:rsidRPr="002F1505">
              <w:rPr>
                <w:rFonts w:ascii="Verdana" w:hAnsi="Verdana" w:cs="Arial"/>
                <w:szCs w:val="18"/>
                <w:lang w:val="en-US"/>
              </w:rPr>
              <w:t>create and save customized email searches based on your email policies, and re-run them as necessary; and</w:t>
            </w:r>
          </w:p>
          <w:p w14:paraId="41D07D13" w14:textId="77777777" w:rsidR="00E1353A" w:rsidRPr="002F1505" w:rsidRDefault="00E1353A" w:rsidP="00E1353A">
            <w:pPr>
              <w:pStyle w:val="TableData"/>
              <w:numPr>
                <w:ilvl w:val="0"/>
                <w:numId w:val="21"/>
              </w:numPr>
              <w:tabs>
                <w:tab w:val="num" w:pos="457"/>
              </w:tabs>
              <w:spacing w:before="60" w:after="60"/>
              <w:ind w:left="457" w:hanging="425"/>
              <w:rPr>
                <w:rFonts w:ascii="Verdana" w:hAnsi="Verdana" w:cs="Arial"/>
                <w:szCs w:val="18"/>
                <w:lang w:val="en-US"/>
              </w:rPr>
            </w:pPr>
            <w:r w:rsidRPr="002F1505">
              <w:rPr>
                <w:rFonts w:ascii="Verdana" w:hAnsi="Verdana" w:cs="Arial"/>
                <w:szCs w:val="18"/>
                <w:lang w:val="en-US"/>
              </w:rPr>
              <w:t>set up policy alerts to notify them when an email meets specified criteria.</w:t>
            </w:r>
          </w:p>
          <w:p w14:paraId="41D07D14" w14:textId="77777777" w:rsidR="00E1353A" w:rsidRPr="002F1505" w:rsidRDefault="007E39E5" w:rsidP="00B9245F">
            <w:pPr>
              <w:pStyle w:val="TableData"/>
              <w:spacing w:before="60" w:after="60"/>
              <w:ind w:left="0"/>
              <w:rPr>
                <w:rFonts w:ascii="Verdana" w:hAnsi="Verdana" w:cs="Arial"/>
                <w:szCs w:val="18"/>
                <w:lang w:val="en-US"/>
              </w:rPr>
            </w:pPr>
            <w:r>
              <w:rPr>
                <w:rFonts w:ascii="Verdana" w:hAnsi="Verdana" w:cs="Arial"/>
                <w:szCs w:val="18"/>
                <w:lang w:val="en-US"/>
              </w:rPr>
              <w:t>Veritas</w:t>
            </w:r>
            <w:r w:rsidRPr="002F1505">
              <w:rPr>
                <w:rFonts w:ascii="Verdana" w:hAnsi="Verdana" w:cs="Arial"/>
                <w:szCs w:val="18"/>
                <w:lang w:val="en-US"/>
              </w:rPr>
              <w:t xml:space="preserve"> </w:t>
            </w:r>
            <w:r w:rsidR="00E1353A" w:rsidRPr="002F1505">
              <w:rPr>
                <w:rFonts w:ascii="Verdana" w:hAnsi="Verdana" w:cs="Arial"/>
                <w:szCs w:val="18"/>
                <w:lang w:val="en-US"/>
              </w:rPr>
              <w:t xml:space="preserve">Enterprise Vault </w:t>
            </w:r>
            <w:proofErr w:type="spellStart"/>
            <w:r w:rsidR="00E1353A" w:rsidRPr="002F1505">
              <w:rPr>
                <w:rFonts w:ascii="Verdana" w:hAnsi="Verdana" w:cs="Arial"/>
                <w:szCs w:val="18"/>
                <w:lang w:val="en-US"/>
              </w:rPr>
              <w:t>Discovery.cloud</w:t>
            </w:r>
            <w:proofErr w:type="spellEnd"/>
            <w:r w:rsidR="00E1353A" w:rsidRPr="002F1505">
              <w:rPr>
                <w:rFonts w:ascii="Verdana" w:hAnsi="Verdana" w:cs="Arial"/>
                <w:szCs w:val="18"/>
                <w:lang w:val="en-US"/>
              </w:rPr>
              <w:t xml:space="preserve"> search log captures the activities of reviewers, so administrators can conduct appropriate reviews.</w:t>
            </w:r>
          </w:p>
        </w:tc>
      </w:tr>
      <w:tr w:rsidR="00E1353A" w:rsidRPr="002F1505" w14:paraId="41D07D1D" w14:textId="77777777" w:rsidTr="00892DE3">
        <w:trPr>
          <w:cantSplit/>
        </w:trPr>
        <w:tc>
          <w:tcPr>
            <w:tcW w:w="4363" w:type="dxa"/>
            <w:tcBorders>
              <w:top w:val="single" w:sz="4" w:space="0" w:color="auto"/>
              <w:left w:val="single" w:sz="4" w:space="0" w:color="auto"/>
              <w:bottom w:val="single" w:sz="4" w:space="0" w:color="auto"/>
              <w:right w:val="single" w:sz="4" w:space="0" w:color="auto"/>
            </w:tcBorders>
            <w:hideMark/>
          </w:tcPr>
          <w:p w14:paraId="41D07D16" w14:textId="77777777" w:rsidR="00E1353A" w:rsidRPr="00F96157" w:rsidRDefault="007E39E5" w:rsidP="00B9245F">
            <w:pPr>
              <w:pStyle w:val="TableData"/>
              <w:spacing w:before="60" w:after="60"/>
              <w:ind w:left="0"/>
              <w:rPr>
                <w:rFonts w:ascii="Verdana" w:hAnsi="Verdana" w:cs="Arial"/>
                <w:szCs w:val="18"/>
                <w:lang w:val="fr-FR"/>
              </w:rPr>
            </w:pPr>
            <w:r w:rsidRPr="00F96157">
              <w:rPr>
                <w:rFonts w:ascii="Verdana" w:hAnsi="Verdana" w:cs="Arial"/>
                <w:szCs w:val="18"/>
                <w:lang w:val="fr-FR"/>
              </w:rPr>
              <w:t xml:space="preserve">Veritas </w:t>
            </w:r>
            <w:r w:rsidR="00E1353A" w:rsidRPr="00F96157">
              <w:rPr>
                <w:rFonts w:ascii="Verdana" w:hAnsi="Verdana" w:cs="Arial"/>
                <w:szCs w:val="18"/>
                <w:lang w:val="fr-FR"/>
              </w:rPr>
              <w:t xml:space="preserve">Enterprise Vault </w:t>
            </w:r>
            <w:proofErr w:type="spellStart"/>
            <w:r w:rsidR="00E1353A" w:rsidRPr="00F96157">
              <w:rPr>
                <w:rFonts w:ascii="Verdana" w:hAnsi="Verdana" w:cs="Arial"/>
                <w:szCs w:val="18"/>
                <w:lang w:val="fr-FR"/>
              </w:rPr>
              <w:t>Mailbox</w:t>
            </w:r>
            <w:proofErr w:type="spellEnd"/>
            <w:r w:rsidR="00E1353A" w:rsidRPr="00F96157">
              <w:rPr>
                <w:rFonts w:ascii="Verdana" w:hAnsi="Verdana" w:cs="Arial"/>
                <w:szCs w:val="18"/>
                <w:lang w:val="fr-FR"/>
              </w:rPr>
              <w:t xml:space="preserve"> </w:t>
            </w:r>
            <w:proofErr w:type="spellStart"/>
            <w:r w:rsidR="00E1353A" w:rsidRPr="00F96157">
              <w:rPr>
                <w:rFonts w:ascii="Verdana" w:hAnsi="Verdana" w:cs="Arial"/>
                <w:szCs w:val="18"/>
                <w:lang w:val="fr-FR"/>
              </w:rPr>
              <w:t>Continuity.cloud</w:t>
            </w:r>
            <w:proofErr w:type="spellEnd"/>
          </w:p>
        </w:tc>
        <w:tc>
          <w:tcPr>
            <w:tcW w:w="4993" w:type="dxa"/>
            <w:tcBorders>
              <w:top w:val="single" w:sz="4" w:space="0" w:color="auto"/>
              <w:left w:val="single" w:sz="4" w:space="0" w:color="auto"/>
              <w:bottom w:val="single" w:sz="4" w:space="0" w:color="auto"/>
              <w:right w:val="single" w:sz="4" w:space="0" w:color="auto"/>
            </w:tcBorders>
          </w:tcPr>
          <w:p w14:paraId="41D07D17" w14:textId="77777777" w:rsidR="00E1353A" w:rsidRPr="002F1505" w:rsidRDefault="00E1353A" w:rsidP="00B9245F">
            <w:pPr>
              <w:pStyle w:val="Heading2"/>
              <w:ind w:left="-28"/>
            </w:pPr>
            <w:r w:rsidRPr="002F1505">
              <w:t xml:space="preserve">If we, or our suppliers, are unable to establish an SMTP connection to you, your emails will be routed to the </w:t>
            </w:r>
            <w:r w:rsidR="007E39E5">
              <w:t>Veritas</w:t>
            </w:r>
            <w:r w:rsidR="007E39E5" w:rsidRPr="002F1505">
              <w:t xml:space="preserve"> </w:t>
            </w:r>
            <w:r w:rsidRPr="002F1505">
              <w:t xml:space="preserve">Enterprise Vault Mailbox </w:t>
            </w:r>
            <w:proofErr w:type="spellStart"/>
            <w:r w:rsidRPr="002F1505">
              <w:t>Continuity.cloud</w:t>
            </w:r>
            <w:proofErr w:type="spellEnd"/>
            <w:r w:rsidRPr="002F1505">
              <w:t xml:space="preserve"> application (“</w:t>
            </w:r>
            <w:r w:rsidRPr="002F1505">
              <w:rPr>
                <w:b/>
              </w:rPr>
              <w:t>Continuity Event</w:t>
            </w:r>
            <w:r w:rsidRPr="002F1505">
              <w:t>”).</w:t>
            </w:r>
          </w:p>
          <w:p w14:paraId="41D07D18" w14:textId="77777777" w:rsidR="00E1353A" w:rsidRPr="002F1505" w:rsidRDefault="00E1353A" w:rsidP="00B9245F">
            <w:pPr>
              <w:pStyle w:val="Heading2"/>
              <w:ind w:left="-28"/>
            </w:pPr>
            <w:r w:rsidRPr="002F1505">
              <w:t>To avoid doubt: (a) if your firewall acts as a proxy and responds on behalf of the mail server, or (b) if your mail server issues any response (including error codes), this will constitute an SMTP connection and will not be a Continuity Event.</w:t>
            </w:r>
          </w:p>
          <w:p w14:paraId="41D07D19" w14:textId="77777777" w:rsidR="00E1353A" w:rsidRPr="002F1505" w:rsidRDefault="00E1353A" w:rsidP="00B9245F">
            <w:pPr>
              <w:pStyle w:val="TableData"/>
              <w:spacing w:before="60" w:after="60"/>
              <w:ind w:left="0"/>
              <w:rPr>
                <w:rFonts w:ascii="Verdana" w:hAnsi="Verdana" w:cs="Arial"/>
                <w:szCs w:val="18"/>
                <w:lang w:val="en-US"/>
              </w:rPr>
            </w:pPr>
            <w:r w:rsidRPr="002F1505">
              <w:rPr>
                <w:rFonts w:ascii="Verdana" w:hAnsi="Verdana" w:cs="Arial"/>
                <w:szCs w:val="18"/>
                <w:lang w:val="en-US"/>
              </w:rPr>
              <w:t xml:space="preserve">The </w:t>
            </w:r>
            <w:r w:rsidR="007E39E5">
              <w:rPr>
                <w:rFonts w:ascii="Verdana" w:hAnsi="Verdana" w:cs="Arial"/>
                <w:szCs w:val="18"/>
                <w:lang w:val="en-US"/>
              </w:rPr>
              <w:t>Veritas</w:t>
            </w:r>
            <w:r w:rsidR="007E39E5" w:rsidRPr="002F1505">
              <w:rPr>
                <w:rFonts w:ascii="Verdana" w:hAnsi="Verdana" w:cs="Arial"/>
                <w:szCs w:val="18"/>
                <w:lang w:val="en-US"/>
              </w:rPr>
              <w:t xml:space="preserve"> </w:t>
            </w:r>
            <w:r w:rsidRPr="002F1505">
              <w:rPr>
                <w:rFonts w:ascii="Verdana" w:hAnsi="Verdana" w:cs="Arial"/>
                <w:szCs w:val="18"/>
                <w:lang w:val="en-US"/>
              </w:rPr>
              <w:t xml:space="preserve">Enterprise Vault Mailbox </w:t>
            </w:r>
            <w:proofErr w:type="spellStart"/>
            <w:r w:rsidRPr="002F1505">
              <w:rPr>
                <w:rFonts w:ascii="Verdana" w:hAnsi="Verdana" w:cs="Arial"/>
                <w:szCs w:val="18"/>
                <w:lang w:val="en-US"/>
              </w:rPr>
              <w:t>Continuity.cloud</w:t>
            </w:r>
            <w:proofErr w:type="spellEnd"/>
            <w:r w:rsidRPr="002F1505">
              <w:rPr>
                <w:rFonts w:ascii="Verdana" w:hAnsi="Verdana" w:cs="Arial"/>
                <w:szCs w:val="18"/>
                <w:lang w:val="en-US"/>
              </w:rPr>
              <w:t xml:space="preserve"> allows your users to access emails via a dedicated folder in Microsoft Outlook or a web-based user interface during </w:t>
            </w:r>
            <w:proofErr w:type="gramStart"/>
            <w:r w:rsidRPr="002F1505">
              <w:rPr>
                <w:rFonts w:ascii="Verdana" w:hAnsi="Verdana" w:cs="Arial"/>
                <w:szCs w:val="18"/>
                <w:lang w:val="en-US"/>
              </w:rPr>
              <w:t>an</w:t>
            </w:r>
            <w:proofErr w:type="gramEnd"/>
            <w:r w:rsidRPr="002F1505">
              <w:rPr>
                <w:rFonts w:ascii="Verdana" w:hAnsi="Verdana" w:cs="Arial"/>
                <w:szCs w:val="18"/>
                <w:lang w:val="en-US"/>
              </w:rPr>
              <w:t xml:space="preserve"> Continuity Event, where your users can:</w:t>
            </w:r>
          </w:p>
          <w:p w14:paraId="41D07D1A" w14:textId="77777777" w:rsidR="00E1353A" w:rsidRPr="002F1505" w:rsidRDefault="00E1353A" w:rsidP="00E1353A">
            <w:pPr>
              <w:pStyle w:val="TableData"/>
              <w:numPr>
                <w:ilvl w:val="0"/>
                <w:numId w:val="21"/>
              </w:numPr>
              <w:tabs>
                <w:tab w:val="num" w:pos="457"/>
              </w:tabs>
              <w:spacing w:before="60" w:after="60"/>
              <w:ind w:left="457" w:hanging="425"/>
              <w:rPr>
                <w:rFonts w:ascii="Verdana" w:hAnsi="Verdana" w:cs="Arial"/>
                <w:szCs w:val="18"/>
                <w:lang w:val="en-US"/>
              </w:rPr>
            </w:pPr>
            <w:r w:rsidRPr="002F1505">
              <w:rPr>
                <w:rFonts w:ascii="Verdana" w:hAnsi="Verdana" w:cs="Arial"/>
                <w:szCs w:val="18"/>
                <w:lang w:val="en-US"/>
              </w:rPr>
              <w:t xml:space="preserve">view up to 90 days of historical </w:t>
            </w:r>
            <w:proofErr w:type="gramStart"/>
            <w:r w:rsidRPr="002F1505">
              <w:rPr>
                <w:rFonts w:ascii="Verdana" w:hAnsi="Verdana" w:cs="Arial"/>
                <w:szCs w:val="18"/>
                <w:lang w:val="en-US"/>
              </w:rPr>
              <w:t>emails;</w:t>
            </w:r>
            <w:proofErr w:type="gramEnd"/>
          </w:p>
          <w:p w14:paraId="41D07D1B" w14:textId="77777777" w:rsidR="00E1353A" w:rsidRPr="002F1505" w:rsidRDefault="00E1353A" w:rsidP="00E1353A">
            <w:pPr>
              <w:pStyle w:val="TableData"/>
              <w:numPr>
                <w:ilvl w:val="0"/>
                <w:numId w:val="21"/>
              </w:numPr>
              <w:tabs>
                <w:tab w:val="num" w:pos="457"/>
              </w:tabs>
              <w:spacing w:before="60" w:after="60"/>
              <w:ind w:left="457" w:hanging="425"/>
              <w:rPr>
                <w:rFonts w:ascii="Verdana" w:hAnsi="Verdana" w:cs="Arial"/>
                <w:szCs w:val="18"/>
              </w:rPr>
            </w:pPr>
            <w:r w:rsidRPr="002F1505">
              <w:rPr>
                <w:rFonts w:ascii="Verdana" w:hAnsi="Verdana" w:cs="Arial"/>
                <w:szCs w:val="18"/>
                <w:lang w:val="en-US"/>
              </w:rPr>
              <w:t>create, reply to and forward emails during a Continuity Event; and</w:t>
            </w:r>
          </w:p>
          <w:p w14:paraId="41D07D1C" w14:textId="77777777" w:rsidR="00E1353A" w:rsidRPr="002F1505" w:rsidRDefault="00E1353A" w:rsidP="00E1353A">
            <w:pPr>
              <w:pStyle w:val="TableData"/>
              <w:numPr>
                <w:ilvl w:val="0"/>
                <w:numId w:val="21"/>
              </w:numPr>
              <w:tabs>
                <w:tab w:val="num" w:pos="457"/>
              </w:tabs>
              <w:spacing w:before="60" w:after="60"/>
              <w:ind w:left="457" w:hanging="425"/>
              <w:rPr>
                <w:rFonts w:ascii="Verdana" w:hAnsi="Verdana" w:cs="Arial"/>
                <w:szCs w:val="18"/>
              </w:rPr>
            </w:pPr>
            <w:r w:rsidRPr="002F1505">
              <w:rPr>
                <w:rFonts w:ascii="Verdana" w:hAnsi="Verdana" w:cs="Arial"/>
                <w:szCs w:val="18"/>
                <w:lang w:val="en-US"/>
              </w:rPr>
              <w:t>use common tools such as spell checking, inserting attachments and formatting.</w:t>
            </w:r>
          </w:p>
        </w:tc>
      </w:tr>
      <w:tr w:rsidR="00E1353A" w:rsidRPr="002F1505" w14:paraId="41D07D23" w14:textId="77777777" w:rsidTr="00892DE3">
        <w:trPr>
          <w:cantSplit/>
        </w:trPr>
        <w:tc>
          <w:tcPr>
            <w:tcW w:w="4363" w:type="dxa"/>
            <w:tcBorders>
              <w:top w:val="single" w:sz="4" w:space="0" w:color="auto"/>
              <w:left w:val="single" w:sz="4" w:space="0" w:color="auto"/>
              <w:bottom w:val="single" w:sz="4" w:space="0" w:color="auto"/>
              <w:right w:val="single" w:sz="4" w:space="0" w:color="auto"/>
            </w:tcBorders>
            <w:hideMark/>
          </w:tcPr>
          <w:p w14:paraId="41D07D1E" w14:textId="11CAE8B7" w:rsidR="00E1353A" w:rsidRPr="002F1505" w:rsidRDefault="00E1353A" w:rsidP="007E39E5">
            <w:pPr>
              <w:pStyle w:val="TableData"/>
              <w:spacing w:before="60" w:after="60"/>
              <w:ind w:left="0"/>
              <w:rPr>
                <w:rFonts w:ascii="Verdana" w:hAnsi="Verdana" w:cs="Arial"/>
                <w:szCs w:val="18"/>
              </w:rPr>
            </w:pPr>
            <w:r w:rsidRPr="002F1505">
              <w:rPr>
                <w:rFonts w:ascii="Verdana" w:hAnsi="Verdana" w:cs="Arial"/>
                <w:szCs w:val="18"/>
                <w:lang w:val="en-US"/>
              </w:rPr>
              <w:t xml:space="preserve">Optional add-on: </w:t>
            </w:r>
            <w:r w:rsidR="007E39E5">
              <w:rPr>
                <w:rFonts w:ascii="Verdana" w:hAnsi="Verdana" w:cs="Arial"/>
                <w:szCs w:val="18"/>
                <w:lang w:val="en-US"/>
              </w:rPr>
              <w:t xml:space="preserve">Veritas </w:t>
            </w:r>
            <w:r w:rsidRPr="002F1505">
              <w:rPr>
                <w:rFonts w:ascii="Verdana" w:hAnsi="Verdana" w:cs="Arial"/>
                <w:szCs w:val="18"/>
                <w:lang w:val="en-US"/>
              </w:rPr>
              <w:t xml:space="preserve">Enterprise </w:t>
            </w:r>
            <w:proofErr w:type="spellStart"/>
            <w:r w:rsidRPr="002F1505">
              <w:rPr>
                <w:rFonts w:ascii="Verdana" w:hAnsi="Verdana" w:cs="Arial"/>
                <w:szCs w:val="18"/>
                <w:lang w:val="en-US"/>
              </w:rPr>
              <w:t>Vault.cloud</w:t>
            </w:r>
            <w:proofErr w:type="spellEnd"/>
            <w:r w:rsidRPr="002F1505">
              <w:rPr>
                <w:rFonts w:ascii="Verdana" w:hAnsi="Verdana" w:cs="Arial"/>
                <w:szCs w:val="18"/>
                <w:lang w:val="en-US"/>
              </w:rPr>
              <w:t xml:space="preserve"> – Legacy Data Import</w:t>
            </w:r>
          </w:p>
        </w:tc>
        <w:tc>
          <w:tcPr>
            <w:tcW w:w="4993" w:type="dxa"/>
            <w:tcBorders>
              <w:top w:val="single" w:sz="4" w:space="0" w:color="auto"/>
              <w:left w:val="single" w:sz="4" w:space="0" w:color="auto"/>
              <w:bottom w:val="single" w:sz="4" w:space="0" w:color="auto"/>
              <w:right w:val="single" w:sz="4" w:space="0" w:color="auto"/>
            </w:tcBorders>
            <w:hideMark/>
          </w:tcPr>
          <w:p w14:paraId="41D07D1F" w14:textId="77777777" w:rsidR="00E1353A" w:rsidRPr="002F1505" w:rsidRDefault="00E1353A" w:rsidP="00B9245F">
            <w:pPr>
              <w:pStyle w:val="TableData"/>
              <w:spacing w:before="60" w:after="60"/>
              <w:ind w:left="0"/>
              <w:rPr>
                <w:rFonts w:ascii="Verdana" w:hAnsi="Verdana" w:cs="Arial"/>
                <w:szCs w:val="18"/>
                <w:lang w:val="en-US"/>
              </w:rPr>
            </w:pPr>
            <w:r w:rsidRPr="002F1505">
              <w:rPr>
                <w:rFonts w:ascii="Verdana" w:hAnsi="Verdana" w:cs="Arial"/>
                <w:szCs w:val="18"/>
                <w:lang w:val="en-US"/>
              </w:rPr>
              <w:t xml:space="preserve">This is an internet-based application which provides you with the option to migrate and ingest your existing legacy email data into your archive repository. The application then allows you to search and access your email archive from your </w:t>
            </w:r>
            <w:r w:rsidR="007E39E5">
              <w:rPr>
                <w:rFonts w:ascii="Verdana" w:hAnsi="Verdana" w:cs="Arial"/>
                <w:szCs w:val="18"/>
                <w:lang w:val="en-US"/>
              </w:rPr>
              <w:t>Veritas</w:t>
            </w:r>
            <w:r w:rsidR="007E39E5" w:rsidRPr="002F1505">
              <w:rPr>
                <w:rFonts w:ascii="Verdana" w:hAnsi="Verdana" w:cs="Arial"/>
                <w:szCs w:val="18"/>
                <w:lang w:val="en-US"/>
              </w:rPr>
              <w:t xml:space="preserve"> </w:t>
            </w:r>
            <w:r w:rsidRPr="002F1505">
              <w:rPr>
                <w:rFonts w:ascii="Verdana" w:hAnsi="Verdana" w:cs="Arial"/>
                <w:szCs w:val="18"/>
                <w:lang w:val="en-US"/>
              </w:rPr>
              <w:t xml:space="preserve">Enterprise </w:t>
            </w:r>
            <w:proofErr w:type="spellStart"/>
            <w:r w:rsidRPr="002F1505">
              <w:rPr>
                <w:rFonts w:ascii="Verdana" w:hAnsi="Verdana" w:cs="Arial"/>
                <w:szCs w:val="18"/>
                <w:lang w:val="en-US"/>
              </w:rPr>
              <w:t>Vault.cloud</w:t>
            </w:r>
            <w:proofErr w:type="spellEnd"/>
            <w:r w:rsidRPr="002F1505">
              <w:rPr>
                <w:rFonts w:ascii="Verdana" w:hAnsi="Verdana" w:cs="Arial"/>
                <w:szCs w:val="18"/>
                <w:lang w:val="en-US"/>
              </w:rPr>
              <w:t xml:space="preserve"> application.</w:t>
            </w:r>
          </w:p>
          <w:p w14:paraId="41D07D20" w14:textId="77777777" w:rsidR="00E1353A" w:rsidRPr="002F1505" w:rsidRDefault="00E1353A" w:rsidP="00B9245F">
            <w:pPr>
              <w:pStyle w:val="TableData"/>
              <w:spacing w:before="60" w:after="60"/>
              <w:ind w:left="0"/>
              <w:rPr>
                <w:rFonts w:ascii="Verdana" w:hAnsi="Verdana" w:cs="Arial"/>
                <w:szCs w:val="18"/>
                <w:lang w:val="en-US"/>
              </w:rPr>
            </w:pPr>
            <w:r w:rsidRPr="002F1505">
              <w:rPr>
                <w:rFonts w:ascii="Verdana" w:hAnsi="Verdana" w:cs="Arial"/>
                <w:szCs w:val="18"/>
              </w:rPr>
              <w:t xml:space="preserve">You must extract the data and provide it to us in PST, MSG or EML format. The </w:t>
            </w:r>
            <w:r w:rsidR="007E39E5">
              <w:rPr>
                <w:rFonts w:ascii="Verdana" w:hAnsi="Verdana" w:cs="Arial"/>
                <w:szCs w:val="18"/>
                <w:lang w:val="en-US"/>
              </w:rPr>
              <w:t xml:space="preserve">Veritas </w:t>
            </w:r>
            <w:r w:rsidRPr="002F1505">
              <w:rPr>
                <w:rFonts w:ascii="Verdana" w:hAnsi="Verdana" w:cs="Arial"/>
                <w:szCs w:val="18"/>
                <w:lang w:val="en-US"/>
              </w:rPr>
              <w:t xml:space="preserve">Enterprise </w:t>
            </w:r>
            <w:proofErr w:type="spellStart"/>
            <w:r w:rsidRPr="002F1505">
              <w:rPr>
                <w:rFonts w:ascii="Verdana" w:hAnsi="Verdana" w:cs="Arial"/>
                <w:szCs w:val="18"/>
                <w:lang w:val="en-US"/>
              </w:rPr>
              <w:t>Vault.cloud</w:t>
            </w:r>
            <w:proofErr w:type="spellEnd"/>
            <w:r w:rsidRPr="002F1505">
              <w:rPr>
                <w:rFonts w:ascii="Verdana" w:hAnsi="Verdana" w:cs="Arial"/>
                <w:szCs w:val="18"/>
                <w:lang w:val="en-US"/>
              </w:rPr>
              <w:t xml:space="preserve"> - Legacy Data Import application assigns ownership to each message that has been located. Messages that cannot be directly assigned to a specific individual are archived into a ‘catchall’ mailbox within the email archive.</w:t>
            </w:r>
          </w:p>
          <w:p w14:paraId="41D07D21" w14:textId="77777777" w:rsidR="00E1353A" w:rsidRPr="002F1505" w:rsidRDefault="00E1353A" w:rsidP="00B9245F">
            <w:pPr>
              <w:pStyle w:val="TableData"/>
              <w:spacing w:before="60" w:after="60"/>
              <w:ind w:left="0"/>
              <w:rPr>
                <w:rFonts w:ascii="Verdana" w:hAnsi="Verdana" w:cs="Arial"/>
                <w:szCs w:val="18"/>
                <w:lang w:val="en-US"/>
              </w:rPr>
            </w:pPr>
            <w:r w:rsidRPr="002F1505">
              <w:rPr>
                <w:rFonts w:ascii="Verdana" w:hAnsi="Verdana" w:cs="Arial"/>
                <w:szCs w:val="18"/>
                <w:lang w:val="en-US"/>
              </w:rPr>
              <w:t>All migration activity can be logged and audited to provide integrity of your email records and maintain ‘chain of custody’.</w:t>
            </w:r>
          </w:p>
          <w:p w14:paraId="41D07D22" w14:textId="77777777" w:rsidR="00E1353A" w:rsidRPr="002F1505" w:rsidRDefault="00E1353A" w:rsidP="007E39E5">
            <w:pPr>
              <w:pStyle w:val="TableData"/>
              <w:spacing w:before="60" w:after="60"/>
              <w:ind w:left="0"/>
              <w:rPr>
                <w:rFonts w:ascii="Verdana" w:hAnsi="Verdana" w:cs="Arial"/>
                <w:szCs w:val="18"/>
              </w:rPr>
            </w:pPr>
            <w:r w:rsidRPr="002F1505">
              <w:rPr>
                <w:rFonts w:ascii="Verdana" w:hAnsi="Verdana" w:cs="Arial"/>
                <w:szCs w:val="18"/>
              </w:rPr>
              <w:t xml:space="preserve">The maximum email size (including attachments) that can be ingested by the </w:t>
            </w:r>
            <w:r w:rsidR="007E39E5">
              <w:rPr>
                <w:rFonts w:ascii="Verdana" w:hAnsi="Verdana" w:cs="Arial"/>
                <w:szCs w:val="18"/>
              </w:rPr>
              <w:t xml:space="preserve">Veritas </w:t>
            </w:r>
            <w:r w:rsidRPr="002F1505">
              <w:rPr>
                <w:rFonts w:ascii="Verdana" w:hAnsi="Verdana" w:cs="Arial"/>
                <w:szCs w:val="18"/>
              </w:rPr>
              <w:t xml:space="preserve">Enterprise </w:t>
            </w:r>
            <w:proofErr w:type="spellStart"/>
            <w:r w:rsidRPr="002F1505">
              <w:rPr>
                <w:rFonts w:ascii="Verdana" w:hAnsi="Verdana" w:cs="Arial"/>
                <w:szCs w:val="18"/>
              </w:rPr>
              <w:t>Vault.cloud</w:t>
            </w:r>
            <w:proofErr w:type="spellEnd"/>
            <w:r w:rsidRPr="002F1505">
              <w:rPr>
                <w:rFonts w:ascii="Verdana" w:hAnsi="Verdana" w:cs="Arial"/>
                <w:szCs w:val="18"/>
              </w:rPr>
              <w:t xml:space="preserve"> – Legacy Data Import application is 40MB.</w:t>
            </w:r>
          </w:p>
        </w:tc>
      </w:tr>
    </w:tbl>
    <w:p w14:paraId="41D07D24" w14:textId="79166012" w:rsidR="00E1353A" w:rsidRPr="002F1505" w:rsidRDefault="00E1353A" w:rsidP="00C36450">
      <w:pPr>
        <w:pStyle w:val="ListParagraph11"/>
      </w:pPr>
      <w:r w:rsidRPr="002F1505">
        <w:t xml:space="preserve">You will also be provided with access to </w:t>
      </w:r>
      <w:proofErr w:type="spellStart"/>
      <w:r w:rsidRPr="002F1505">
        <w:t>ClientNet</w:t>
      </w:r>
      <w:proofErr w:type="spellEnd"/>
      <w:r w:rsidRPr="002F1505">
        <w:t xml:space="preserve"> via a secure password protected login; which is an internet-based configuration, management and reporting tool that allows you to view data and statistics on your use of the </w:t>
      </w:r>
      <w:r w:rsidR="007E39E5">
        <w:t xml:space="preserve">Veritas </w:t>
      </w:r>
      <w:r w:rsidRPr="002F1505">
        <w:t>Enterprise Vault application.</w:t>
      </w:r>
    </w:p>
    <w:p w14:paraId="41D07D25" w14:textId="77777777" w:rsidR="00E1353A" w:rsidRPr="002F1505" w:rsidRDefault="00E1353A" w:rsidP="00C36450">
      <w:pPr>
        <w:pStyle w:val="Heading3Modified"/>
      </w:pPr>
      <w:r w:rsidRPr="002F1505">
        <w:t>Your data</w:t>
      </w:r>
    </w:p>
    <w:p w14:paraId="41D07D26" w14:textId="77777777" w:rsidR="00E1353A" w:rsidRPr="002F1505" w:rsidRDefault="00E1353A" w:rsidP="00C36450">
      <w:pPr>
        <w:pStyle w:val="ListParagraph11"/>
      </w:pPr>
      <w:r w:rsidRPr="002F1505">
        <w:t xml:space="preserve">Your data will be stored or archived using the </w:t>
      </w:r>
      <w:r w:rsidR="003A41EF">
        <w:t xml:space="preserve">Veritas </w:t>
      </w:r>
      <w:r w:rsidRPr="002F1505">
        <w:t xml:space="preserve">Enterprise Vault application during the Initial Term, and for a period of 120 days after expiry of the Initial Term, or 120 days after the termination date if the </w:t>
      </w:r>
      <w:r w:rsidR="003A41EF">
        <w:t xml:space="preserve">Veritas </w:t>
      </w:r>
      <w:r w:rsidRPr="002F1505">
        <w:t>Enterprise Vault application is terminated before the Initial Term expires (collectively, the “</w:t>
      </w:r>
      <w:r w:rsidRPr="002F1505">
        <w:rPr>
          <w:b/>
        </w:rPr>
        <w:t>Post-Termination Retention Period</w:t>
      </w:r>
      <w:r w:rsidRPr="002F1505">
        <w:t>”).</w:t>
      </w:r>
    </w:p>
    <w:p w14:paraId="41D07D27" w14:textId="3623B101" w:rsidR="00E1353A" w:rsidRPr="002F1505" w:rsidRDefault="00E1353A" w:rsidP="00C36450">
      <w:pPr>
        <w:pStyle w:val="ListParagraph11"/>
      </w:pPr>
      <w:r w:rsidRPr="002F1505">
        <w:t>During or before the Post-Termination Retention Period, you must instruct us</w:t>
      </w:r>
      <w:r>
        <w:t xml:space="preserve"> </w:t>
      </w:r>
      <w:r w:rsidRPr="002F1505">
        <w:t>in writing to:</w:t>
      </w:r>
    </w:p>
    <w:p w14:paraId="41D07D28" w14:textId="77777777" w:rsidR="00E1353A" w:rsidRPr="002F1505" w:rsidRDefault="00E1353A" w:rsidP="00C36450">
      <w:pPr>
        <w:pStyle w:val="ListParagraph2"/>
      </w:pPr>
      <w:r w:rsidRPr="002F1505">
        <w:t>delete your data at no charge (unless prohibited by law or court order); or</w:t>
      </w:r>
    </w:p>
    <w:p w14:paraId="41D07D29" w14:textId="77777777" w:rsidR="00E1353A" w:rsidRPr="002F1505" w:rsidRDefault="00E1353A" w:rsidP="00C36450">
      <w:pPr>
        <w:pStyle w:val="ListParagraph2"/>
      </w:pPr>
      <w:r w:rsidRPr="002F1505">
        <w:t>provide you with an offline copy of your data in PST format via hard disk media at our (or our supplier’s) then current rates and at the rate of no more than two terabytes delivered per month until all your data is returned to you.</w:t>
      </w:r>
    </w:p>
    <w:p w14:paraId="41D07D2A" w14:textId="77777777" w:rsidR="00E1353A" w:rsidRPr="002F1505" w:rsidRDefault="00E1353A" w:rsidP="00C36450">
      <w:pPr>
        <w:pStyle w:val="ListParagraph11"/>
        <w:rPr>
          <w:rFonts w:cs="Arial"/>
          <w:caps/>
        </w:rPr>
      </w:pPr>
      <w:r w:rsidRPr="002F1505">
        <w:t>In the event you fail to provide written instruction to us, we will delete your data (unless prohibited by law or court order) at the expiration of the Post-Termination Retention Period.</w:t>
      </w:r>
    </w:p>
    <w:p w14:paraId="41D07D2B" w14:textId="77777777" w:rsidR="00E1353A" w:rsidRPr="002F1505" w:rsidRDefault="00E1353A" w:rsidP="00C36450">
      <w:pPr>
        <w:pStyle w:val="Heading3Modified"/>
      </w:pPr>
      <w:r w:rsidRPr="002F1505">
        <w:t>Limitations</w:t>
      </w:r>
    </w:p>
    <w:p w14:paraId="41D07D2C" w14:textId="77777777" w:rsidR="00E1353A" w:rsidRPr="002F1505" w:rsidRDefault="00E1353A" w:rsidP="00C36450">
      <w:pPr>
        <w:pStyle w:val="ListParagraph11"/>
      </w:pPr>
      <w:r w:rsidRPr="002F1505">
        <w:t xml:space="preserve">The maximum email size (including attachments) that can be ingested by the </w:t>
      </w:r>
      <w:r w:rsidR="003A41EF">
        <w:t xml:space="preserve">Veritas </w:t>
      </w:r>
      <w:r w:rsidRPr="002F1505">
        <w:t>Enterprise Vault application is 50MB.</w:t>
      </w:r>
    </w:p>
    <w:p w14:paraId="41D07D2D" w14:textId="77777777" w:rsidR="00E1353A" w:rsidRPr="002F1505" w:rsidRDefault="00E1353A" w:rsidP="00C36450">
      <w:pPr>
        <w:pStyle w:val="ListParagraph11"/>
      </w:pPr>
      <w:r w:rsidRPr="002F1505">
        <w:t xml:space="preserve">You acknowledge and agree that the </w:t>
      </w:r>
      <w:r w:rsidR="003A41EF">
        <w:t xml:space="preserve">Veritas </w:t>
      </w:r>
      <w:r w:rsidRPr="002F1505">
        <w:t xml:space="preserve">Enterprise Vault application does not replace your need to backup your mail server locally. </w:t>
      </w:r>
      <w:proofErr w:type="gramStart"/>
      <w:r w:rsidRPr="002F1505">
        <w:t>In the event that</w:t>
      </w:r>
      <w:proofErr w:type="gramEnd"/>
      <w:r w:rsidRPr="002F1505">
        <w:t xml:space="preserve"> you need to rebuild your mail server, you should rebuild it from locally managed data rather than from the </w:t>
      </w:r>
      <w:r w:rsidR="003A41EF">
        <w:t xml:space="preserve">Veritas </w:t>
      </w:r>
      <w:r w:rsidRPr="002F1505">
        <w:t>Enterprise Vault application archive.</w:t>
      </w:r>
    </w:p>
    <w:p w14:paraId="41D07D2E" w14:textId="77777777" w:rsidR="00E1353A" w:rsidRPr="002F1505" w:rsidRDefault="00E1353A" w:rsidP="00C36450">
      <w:pPr>
        <w:pStyle w:val="ListParagraph11"/>
      </w:pPr>
      <w:r w:rsidRPr="002F1505">
        <w:t>You acknowledge and agree that the scanning applications provided by us (and our suppliers) do not:</w:t>
      </w:r>
    </w:p>
    <w:p w14:paraId="41D07D2F" w14:textId="77777777" w:rsidR="00E1353A" w:rsidRPr="002F1505" w:rsidRDefault="00E1353A" w:rsidP="00C36450">
      <w:pPr>
        <w:pStyle w:val="ListParagraph2"/>
      </w:pPr>
      <w:r w:rsidRPr="002F1505">
        <w:t xml:space="preserve">scan all emails that originally enter the </w:t>
      </w:r>
      <w:r w:rsidR="003A41EF">
        <w:t xml:space="preserve">Veritas </w:t>
      </w:r>
      <w:r w:rsidRPr="002F1505">
        <w:t>Enterprise Vault application; and</w:t>
      </w:r>
    </w:p>
    <w:p w14:paraId="41D07D30" w14:textId="77777777" w:rsidR="00E1353A" w:rsidRPr="002F1505" w:rsidRDefault="00E1353A" w:rsidP="00C36450">
      <w:pPr>
        <w:pStyle w:val="ListParagraph2"/>
      </w:pPr>
      <w:r w:rsidRPr="002F1505">
        <w:t xml:space="preserve">scan emails that are released from the </w:t>
      </w:r>
      <w:r w:rsidR="003A41EF">
        <w:t xml:space="preserve">Veritas </w:t>
      </w:r>
      <w:r w:rsidRPr="002F1505">
        <w:t>Enterprise Vault application for reinstatement to your or your user’s mailbox.</w:t>
      </w:r>
    </w:p>
    <w:p w14:paraId="41D07D31" w14:textId="762E6246" w:rsidR="00E1353A" w:rsidRPr="002F1505" w:rsidRDefault="00E1353A" w:rsidP="00C36450">
      <w:pPr>
        <w:pStyle w:val="ListParagraph2"/>
        <w:numPr>
          <w:ilvl w:val="0"/>
          <w:numId w:val="0"/>
        </w:numPr>
        <w:ind w:left="737"/>
      </w:pPr>
      <w:r w:rsidRPr="002F1505">
        <w:t xml:space="preserve">Accordingly, </w:t>
      </w:r>
      <w:r w:rsidR="00787B46">
        <w:t>s</w:t>
      </w:r>
      <w:r w:rsidR="00787B46" w:rsidRPr="00787B46">
        <w:t>ubject to the Australian Consumer Law provisions in the General Terms of Our Customer Terms</w:t>
      </w:r>
      <w:r w:rsidR="00787B46">
        <w:t>,</w:t>
      </w:r>
      <w:r w:rsidR="00787B46" w:rsidRPr="00787B46">
        <w:t xml:space="preserve"> </w:t>
      </w:r>
      <w:r w:rsidRPr="002F1505">
        <w:t xml:space="preserve">we (and our suppliers) are not responsible for any virus, spam, </w:t>
      </w:r>
      <w:proofErr w:type="gramStart"/>
      <w:r w:rsidRPr="002F1505">
        <w:t>images</w:t>
      </w:r>
      <w:proofErr w:type="gramEnd"/>
      <w:r w:rsidRPr="002F1505">
        <w:t xml:space="preserve"> or inappropriate content that such reinstated emails may contain.</w:t>
      </w:r>
    </w:p>
    <w:p w14:paraId="41D07D32" w14:textId="5CAE74D3" w:rsidR="00E1353A" w:rsidRPr="002F1505" w:rsidRDefault="00787B46" w:rsidP="00C36450">
      <w:pPr>
        <w:pStyle w:val="ListParagraph11"/>
      </w:pPr>
      <w:r w:rsidRPr="00787B46">
        <w:t>Subject to the Australian Consumer Law provisions in the General Terms of Our Customer Terms</w:t>
      </w:r>
      <w:r>
        <w:t>,</w:t>
      </w:r>
      <w:r w:rsidRPr="00787B46">
        <w:t xml:space="preserve"> </w:t>
      </w:r>
      <w:r>
        <w:t>w</w:t>
      </w:r>
      <w:r w:rsidR="00E1353A" w:rsidRPr="002F1505">
        <w:t>e and our suppliers are not responsible for and do not accept any liability resulting from:</w:t>
      </w:r>
    </w:p>
    <w:p w14:paraId="41D07D33" w14:textId="77777777" w:rsidR="00E1353A" w:rsidRPr="002F1505" w:rsidRDefault="00E1353A" w:rsidP="00C36450">
      <w:pPr>
        <w:pStyle w:val="ListParagraph2"/>
      </w:pPr>
      <w:bookmarkStart w:id="20" w:name="_Ref148687038"/>
      <w:r w:rsidRPr="002F1505">
        <w:t xml:space="preserve">information stored or passing through the </w:t>
      </w:r>
      <w:r w:rsidR="003A41EF">
        <w:t xml:space="preserve">Veritas </w:t>
      </w:r>
      <w:r w:rsidRPr="002F1505">
        <w:t>Enterprise Vault application;</w:t>
      </w:r>
      <w:bookmarkEnd w:id="20"/>
    </w:p>
    <w:p w14:paraId="41D07D34" w14:textId="77777777" w:rsidR="00E1353A" w:rsidRPr="002F1505" w:rsidRDefault="00E1353A" w:rsidP="00C36450">
      <w:pPr>
        <w:pStyle w:val="ListParagraph2"/>
      </w:pPr>
      <w:r w:rsidRPr="002F1505">
        <w:t xml:space="preserve">any slow down in network capacity </w:t>
      </w:r>
      <w:proofErr w:type="gramStart"/>
      <w:r w:rsidRPr="002F1505">
        <w:t>as a result of</w:t>
      </w:r>
      <w:proofErr w:type="gramEnd"/>
      <w:r w:rsidRPr="002F1505">
        <w:t xml:space="preserve"> email originating from a disreputable source (such as a spammer); and</w:t>
      </w:r>
    </w:p>
    <w:p w14:paraId="41D07D35" w14:textId="77777777" w:rsidR="00E1353A" w:rsidRPr="002F1505" w:rsidRDefault="00E1353A" w:rsidP="00C36450">
      <w:pPr>
        <w:pStyle w:val="ListParagraph2"/>
      </w:pPr>
      <w:r w:rsidRPr="002F1505">
        <w:t xml:space="preserve">any delivery or non-delivery of an email, web page, </w:t>
      </w:r>
      <w:proofErr w:type="gramStart"/>
      <w:r w:rsidRPr="002F1505">
        <w:t>image</w:t>
      </w:r>
      <w:proofErr w:type="gramEnd"/>
      <w:r w:rsidRPr="002F1505">
        <w:t xml:space="preserve"> or other content,</w:t>
      </w:r>
    </w:p>
    <w:p w14:paraId="41D07D36" w14:textId="193C8B61" w:rsidR="00E1353A" w:rsidRPr="002F1505" w:rsidRDefault="00E1353A" w:rsidP="00BA44DB">
      <w:pPr>
        <w:pStyle w:val="ListParagraph2"/>
        <w:numPr>
          <w:ilvl w:val="0"/>
          <w:numId w:val="0"/>
        </w:numPr>
        <w:ind w:left="734"/>
      </w:pPr>
      <w:bookmarkStart w:id="21" w:name="_Ref148687039"/>
      <w:r w:rsidRPr="002F1505">
        <w:t xml:space="preserve">where that liability is </w:t>
      </w:r>
      <w:r w:rsidR="00787B46">
        <w:t>caused or contributed to by</w:t>
      </w:r>
      <w:r w:rsidRPr="002F1505">
        <w:t xml:space="preserve"> our </w:t>
      </w:r>
      <w:r w:rsidR="00787B46">
        <w:t xml:space="preserve">(or our </w:t>
      </w:r>
      <w:r w:rsidRPr="002F1505">
        <w:t>suppliers</w:t>
      </w:r>
      <w:r w:rsidR="004A5FEB">
        <w:t>’)</w:t>
      </w:r>
      <w:r w:rsidRPr="002F1505">
        <w:t xml:space="preserve"> breach of Our Customer Terms or negligent act or omission</w:t>
      </w:r>
      <w:bookmarkEnd w:id="21"/>
      <w:r w:rsidRPr="002F1505">
        <w:t>.</w:t>
      </w:r>
    </w:p>
    <w:p w14:paraId="41D07D37" w14:textId="77777777" w:rsidR="00E1353A" w:rsidRPr="002F1505" w:rsidRDefault="00E1353A" w:rsidP="00C36450">
      <w:pPr>
        <w:pStyle w:val="ListParagraph11"/>
      </w:pPr>
      <w:r w:rsidRPr="002F1505">
        <w:t xml:space="preserve">You acknowledge that in certain countries you may have to obtain the consent of each individual person to use the </w:t>
      </w:r>
      <w:r w:rsidR="003A41EF">
        <w:t xml:space="preserve">Veritas </w:t>
      </w:r>
      <w:r w:rsidRPr="002F1505">
        <w:t>Enterprise Vault application.</w:t>
      </w:r>
    </w:p>
    <w:p w14:paraId="41D07D38" w14:textId="77777777" w:rsidR="00E1353A" w:rsidRPr="002F1505" w:rsidRDefault="00E1353A" w:rsidP="00C36450">
      <w:pPr>
        <w:pStyle w:val="ListParagraph11"/>
        <w:rPr>
          <w:lang w:val="en-US"/>
        </w:rPr>
      </w:pPr>
      <w:r w:rsidRPr="002F1505">
        <w:t xml:space="preserve">You are responsible for checking any local laws applicable to your use of the </w:t>
      </w:r>
      <w:r w:rsidR="003A41EF">
        <w:t xml:space="preserve">Veritas </w:t>
      </w:r>
      <w:r w:rsidRPr="002F1505">
        <w:t>Enterprise Vault application prior to obtaining the application from us.</w:t>
      </w:r>
    </w:p>
    <w:p w14:paraId="41D07D39" w14:textId="260DB413" w:rsidR="00E1353A" w:rsidRPr="002F1505" w:rsidRDefault="00E1353A" w:rsidP="00C36450">
      <w:pPr>
        <w:pStyle w:val="ListParagraph11"/>
      </w:pPr>
      <w:r w:rsidRPr="002F1505">
        <w:t xml:space="preserve">We and our suppliers do not accept any civil or criminal liability that may be incurred by you </w:t>
      </w:r>
      <w:proofErr w:type="gramStart"/>
      <w:r w:rsidRPr="002F1505">
        <w:t>as a result of</w:t>
      </w:r>
      <w:proofErr w:type="gramEnd"/>
      <w:r w:rsidRPr="002F1505">
        <w:t xml:space="preserve"> the operation of the </w:t>
      </w:r>
      <w:r w:rsidR="003A41EF">
        <w:t xml:space="preserve">Veritas </w:t>
      </w:r>
      <w:r w:rsidRPr="002F1505">
        <w:t>Enterprise Vault application or your (or your user’s) use of the application</w:t>
      </w:r>
      <w:r w:rsidR="004A5FEB">
        <w:t xml:space="preserve">, except to the extent </w:t>
      </w:r>
      <w:r w:rsidR="00DA5C54">
        <w:t>our (or our suppliers’) negligence or breach of Our Customer Terms causes or contributes to that liability</w:t>
      </w:r>
      <w:r w:rsidRPr="002F1505">
        <w:t>.</w:t>
      </w:r>
    </w:p>
    <w:p w14:paraId="41D07D3A" w14:textId="77777777" w:rsidR="00E1353A" w:rsidRPr="002F1505" w:rsidRDefault="00E1353A" w:rsidP="00C36450">
      <w:pPr>
        <w:pStyle w:val="ListParagraph11"/>
      </w:pPr>
      <w:r w:rsidRPr="002F1505">
        <w:t xml:space="preserve">During a </w:t>
      </w:r>
      <w:proofErr w:type="gramStart"/>
      <w:r w:rsidRPr="002F1505">
        <w:t>Continuity Event emails</w:t>
      </w:r>
      <w:proofErr w:type="gramEnd"/>
      <w:r w:rsidRPr="002F1505">
        <w:t xml:space="preserve"> will be delivered to your primary email server at the point such server again begins to accept emails, with the exception that any emails which have been queuing for more than seven days will not be delivered, and you must instead retrieve the emails from the Continuity Event email archive.</w:t>
      </w:r>
    </w:p>
    <w:p w14:paraId="41D07D3B" w14:textId="0ED99A9A" w:rsidR="00E1353A" w:rsidRPr="002F1505" w:rsidRDefault="00DA5C54" w:rsidP="00C36450">
      <w:pPr>
        <w:pStyle w:val="ListParagraph11"/>
      </w:pPr>
      <w:r w:rsidRPr="00DA5C54">
        <w:t>Subject to the Australian Consumer Law provisions in the General Terms of Our Customer Terms</w:t>
      </w:r>
      <w:r>
        <w:t>,</w:t>
      </w:r>
      <w:r w:rsidRPr="00DA5C54">
        <w:t xml:space="preserve"> </w:t>
      </w:r>
      <w:r>
        <w:t>y</w:t>
      </w:r>
      <w:r w:rsidR="00E1353A" w:rsidRPr="002F1505">
        <w:t>ou acknowledge and agree that email encryption may be attempted but may not be achieved, and therefore any emails may not be encrypted.</w:t>
      </w:r>
      <w:r w:rsidR="00E1353A">
        <w:t xml:space="preserve"> </w:t>
      </w:r>
      <w:r w:rsidR="00E1353A" w:rsidRPr="002F1505">
        <w:t xml:space="preserve">Accordingly, you should not send or receive sensitive data via the </w:t>
      </w:r>
      <w:r w:rsidR="003A41EF">
        <w:t>Veritas</w:t>
      </w:r>
      <w:r w:rsidR="003A41EF" w:rsidRPr="002F1505">
        <w:t xml:space="preserve"> </w:t>
      </w:r>
      <w:r w:rsidR="00E1353A" w:rsidRPr="002F1505">
        <w:t xml:space="preserve">Enterprise Vault Mailbox </w:t>
      </w:r>
      <w:proofErr w:type="spellStart"/>
      <w:r w:rsidR="00E1353A" w:rsidRPr="002F1505">
        <w:t>Continuity.cloud</w:t>
      </w:r>
      <w:proofErr w:type="spellEnd"/>
      <w:r w:rsidR="00E1353A" w:rsidRPr="002F1505">
        <w:t xml:space="preserve"> application and you do so entirely at your own risk</w:t>
      </w:r>
      <w:r>
        <w:t>, except to the extent our (or our suppliers’) negligence or breach of Our Customer Terms causes or contributes to such unsuccessful email encryption</w:t>
      </w:r>
      <w:r w:rsidR="00E1353A" w:rsidRPr="002F1505">
        <w:t>.</w:t>
      </w:r>
    </w:p>
    <w:p w14:paraId="41D07D3C" w14:textId="77777777" w:rsidR="00E1353A" w:rsidRPr="002F1505" w:rsidRDefault="00E1353A" w:rsidP="00C36450">
      <w:pPr>
        <w:pStyle w:val="ListParagraph11"/>
      </w:pPr>
      <w:r w:rsidRPr="002F1505">
        <w:t xml:space="preserve">You acknowledge and agree that the </w:t>
      </w:r>
      <w:r w:rsidR="003A41EF">
        <w:t>Veritas</w:t>
      </w:r>
      <w:r w:rsidR="003A41EF" w:rsidRPr="002F1505">
        <w:t xml:space="preserve"> </w:t>
      </w:r>
      <w:r w:rsidRPr="002F1505">
        <w:t xml:space="preserve">Enterprise Vault Mailbox </w:t>
      </w:r>
      <w:proofErr w:type="spellStart"/>
      <w:r w:rsidRPr="002F1505">
        <w:t>Continuity.cloud</w:t>
      </w:r>
      <w:proofErr w:type="spellEnd"/>
      <w:r w:rsidRPr="002F1505">
        <w:t xml:space="preserve"> only delivers email to a single nominated server per specified domain and ‘per User routing’. You agree to configure the </w:t>
      </w:r>
      <w:r w:rsidR="003A41EF">
        <w:t>Veritas</w:t>
      </w:r>
      <w:r w:rsidR="003A41EF" w:rsidRPr="002F1505">
        <w:t xml:space="preserve"> </w:t>
      </w:r>
      <w:r w:rsidRPr="002F1505">
        <w:t xml:space="preserve">Enterprise </w:t>
      </w:r>
      <w:r w:rsidRPr="00C36450">
        <w:t>Vault</w:t>
      </w:r>
      <w:r w:rsidRPr="002F1505">
        <w:t xml:space="preserve"> Mailbox </w:t>
      </w:r>
      <w:proofErr w:type="spellStart"/>
      <w:r w:rsidRPr="002F1505">
        <w:t>Continuity.cloud</w:t>
      </w:r>
      <w:proofErr w:type="spellEnd"/>
      <w:r w:rsidRPr="002F1505">
        <w:t xml:space="preserve"> application as a failover delivery route with the </w:t>
      </w:r>
      <w:proofErr w:type="spellStart"/>
      <w:r w:rsidRPr="002F1505">
        <w:t>ClientNet</w:t>
      </w:r>
      <w:proofErr w:type="spellEnd"/>
      <w:r w:rsidRPr="002F1505">
        <w:t xml:space="preserve"> interface and to further inform us of the delivery location (</w:t>
      </w:r>
      <w:proofErr w:type="spellStart"/>
      <w:r w:rsidRPr="002F1505">
        <w:t>Mailhost</w:t>
      </w:r>
      <w:proofErr w:type="spellEnd"/>
      <w:r w:rsidRPr="002F1505">
        <w:t xml:space="preserve"> name or IP address) by domain of your mail servers at commencement of your </w:t>
      </w:r>
      <w:r w:rsidR="003A41EF">
        <w:t>Veritas</w:t>
      </w:r>
      <w:r w:rsidR="003A41EF" w:rsidRPr="002F1505">
        <w:t xml:space="preserve"> </w:t>
      </w:r>
      <w:r w:rsidRPr="002F1505">
        <w:t xml:space="preserve">Enterprise Vault Mailbox </w:t>
      </w:r>
      <w:proofErr w:type="spellStart"/>
      <w:r w:rsidRPr="002F1505">
        <w:t>Continuity.cloud</w:t>
      </w:r>
      <w:proofErr w:type="spellEnd"/>
      <w:r w:rsidRPr="002F1505">
        <w:t xml:space="preserve"> application.</w:t>
      </w:r>
      <w:r>
        <w:t xml:space="preserve"> </w:t>
      </w:r>
      <w:r w:rsidRPr="002F1505">
        <w:t>You must update us of any changes to such delivery location.</w:t>
      </w:r>
      <w:r>
        <w:t xml:space="preserve"> </w:t>
      </w:r>
      <w:r w:rsidRPr="002F1505">
        <w:t xml:space="preserve">You acknowledge that your failure to make such configurations or to provide us with such delivery information may adversely impact the functionality of your </w:t>
      </w:r>
      <w:r w:rsidR="003A41EF">
        <w:t>Veritas</w:t>
      </w:r>
      <w:r w:rsidR="003A41EF" w:rsidRPr="002F1505">
        <w:t xml:space="preserve"> </w:t>
      </w:r>
      <w:r w:rsidRPr="002F1505">
        <w:t xml:space="preserve">Enterprise Vault Mailbox </w:t>
      </w:r>
      <w:proofErr w:type="spellStart"/>
      <w:r w:rsidRPr="002F1505">
        <w:t>Continuity.cloud</w:t>
      </w:r>
      <w:proofErr w:type="spellEnd"/>
      <w:r w:rsidRPr="002F1505">
        <w:t xml:space="preserve"> application.</w:t>
      </w:r>
    </w:p>
    <w:p w14:paraId="41D07D3D" w14:textId="77777777" w:rsidR="00E1353A" w:rsidRPr="002F1505" w:rsidRDefault="00E1353A" w:rsidP="00C36450">
      <w:pPr>
        <w:pStyle w:val="Heading3Modified"/>
      </w:pPr>
      <w:r w:rsidRPr="002F1505">
        <w:t>Export Controls</w:t>
      </w:r>
    </w:p>
    <w:p w14:paraId="41D07D3E" w14:textId="77777777" w:rsidR="00E1353A" w:rsidRPr="002F1505" w:rsidRDefault="00E1353A" w:rsidP="00C36450">
      <w:pPr>
        <w:pStyle w:val="ListParagraph11"/>
      </w:pPr>
      <w:r w:rsidRPr="002F1505">
        <w:t xml:space="preserve">The Service Software for the </w:t>
      </w:r>
      <w:r w:rsidR="003A41EF">
        <w:t xml:space="preserve">Veritas </w:t>
      </w:r>
      <w:r w:rsidRPr="002F1505">
        <w:t>Enterprise Vault application is of United States origin for the purpose of United States export controls.</w:t>
      </w:r>
      <w:r>
        <w:t xml:space="preserve"> </w:t>
      </w:r>
      <w:r w:rsidRPr="002F1505">
        <w:t>You must comply with all applicable national and international laws that apply to the Service Software including the United States Export Administration Regulations.</w:t>
      </w:r>
      <w:r>
        <w:t xml:space="preserve"> </w:t>
      </w:r>
      <w:r w:rsidRPr="002F1505">
        <w:t xml:space="preserve">You must not directly or indirectly export, import or transmit the Service Software contrary to any laws or regulations concerning such export, import, </w:t>
      </w:r>
      <w:proofErr w:type="gramStart"/>
      <w:r w:rsidRPr="002F1505">
        <w:t>transmission</w:t>
      </w:r>
      <w:proofErr w:type="gramEnd"/>
      <w:r w:rsidRPr="002F1505">
        <w:t xml:space="preserve"> or use.</w:t>
      </w:r>
    </w:p>
    <w:p w14:paraId="41D07D3F" w14:textId="77777777" w:rsidR="00E1353A" w:rsidRPr="002F1505" w:rsidRDefault="00E1353A" w:rsidP="00C36450">
      <w:pPr>
        <w:pStyle w:val="Heading3Modified"/>
      </w:pPr>
      <w:r w:rsidRPr="002F1505">
        <w:t>Audit</w:t>
      </w:r>
    </w:p>
    <w:p w14:paraId="41D07D40" w14:textId="77777777" w:rsidR="00E1353A" w:rsidRPr="002F1505" w:rsidRDefault="00E1353A" w:rsidP="00C36450">
      <w:pPr>
        <w:pStyle w:val="ListParagraph11"/>
      </w:pPr>
      <w:r w:rsidRPr="002F1505">
        <w:t xml:space="preserve">We (or a third party acting on our behalf) may periodically audit you on reasonable notice to ensure that you are complying with your obligations in relation to the </w:t>
      </w:r>
      <w:r w:rsidR="003A41EF">
        <w:t xml:space="preserve">Veritas </w:t>
      </w:r>
      <w:r w:rsidRPr="002F1505">
        <w:t>Enterprise Vault application (including the Service Software).</w:t>
      </w:r>
    </w:p>
    <w:p w14:paraId="41D07D41" w14:textId="77777777" w:rsidR="00E1353A" w:rsidRPr="002F1505" w:rsidRDefault="00E1353A" w:rsidP="00C36450">
      <w:pPr>
        <w:pStyle w:val="Heading3Modified"/>
      </w:pPr>
      <w:r w:rsidRPr="002F1505">
        <w:t>Additional cancellation or suspension rights</w:t>
      </w:r>
    </w:p>
    <w:p w14:paraId="41D07D42" w14:textId="77777777" w:rsidR="00E1353A" w:rsidRPr="002F1505" w:rsidRDefault="00E1353A" w:rsidP="00C36450">
      <w:pPr>
        <w:pStyle w:val="ListParagraph11"/>
      </w:pPr>
      <w:r w:rsidRPr="002F1505">
        <w:t xml:space="preserve">We may immediately suspend or cancel some or </w:t>
      </w:r>
      <w:proofErr w:type="gramStart"/>
      <w:r w:rsidRPr="002F1505">
        <w:t>all of</w:t>
      </w:r>
      <w:proofErr w:type="gramEnd"/>
      <w:r w:rsidRPr="002F1505">
        <w:t xml:space="preserve"> your </w:t>
      </w:r>
      <w:r w:rsidR="003A41EF">
        <w:t xml:space="preserve">Veritas </w:t>
      </w:r>
      <w:r w:rsidRPr="002F1505">
        <w:t>Enterprise Vault application if:</w:t>
      </w:r>
    </w:p>
    <w:p w14:paraId="41D07D43" w14:textId="77777777" w:rsidR="00E1353A" w:rsidRPr="00C36450" w:rsidRDefault="00E1353A" w:rsidP="00C36450">
      <w:pPr>
        <w:pStyle w:val="ListParagraph2"/>
      </w:pPr>
      <w:r w:rsidRPr="00C36450">
        <w:t>we become aware that your email systems allow unknown or unauthorised third parties to send and/or receive emails from your email systems; or</w:t>
      </w:r>
    </w:p>
    <w:p w14:paraId="41D07D44" w14:textId="77777777" w:rsidR="00E1353A" w:rsidRPr="00C36450" w:rsidRDefault="00E1353A" w:rsidP="00C36450">
      <w:pPr>
        <w:pStyle w:val="ListParagraph2"/>
      </w:pPr>
      <w:r w:rsidRPr="00C36450">
        <w:t xml:space="preserve">we believe that your continued use of the </w:t>
      </w:r>
      <w:r w:rsidR="003A41EF" w:rsidRPr="00C36450">
        <w:t xml:space="preserve">Veritas </w:t>
      </w:r>
      <w:r w:rsidRPr="00C36450">
        <w:t>Enterprise Vault application would compromise the security of this application; or</w:t>
      </w:r>
    </w:p>
    <w:p w14:paraId="41D07D45" w14:textId="77777777" w:rsidR="00E1353A" w:rsidRPr="00C36450" w:rsidRDefault="00E1353A" w:rsidP="00C36450">
      <w:pPr>
        <w:pStyle w:val="ListParagraph2"/>
      </w:pPr>
      <w:r w:rsidRPr="00C36450">
        <w:t>you fail to comply with the export controls set out above.</w:t>
      </w:r>
    </w:p>
    <w:p w14:paraId="41D07D46" w14:textId="77777777" w:rsidR="00E1353A" w:rsidRDefault="00E1353A" w:rsidP="00C36450">
      <w:pPr>
        <w:pStyle w:val="ListParagraph11"/>
      </w:pPr>
      <w:r w:rsidRPr="002F1505">
        <w:t xml:space="preserve">If we cancel your </w:t>
      </w:r>
      <w:r w:rsidR="003A41EF">
        <w:t xml:space="preserve">Veritas </w:t>
      </w:r>
      <w:r w:rsidRPr="002F1505">
        <w:t xml:space="preserve">Enterprise Vault application you must return to us or destroy (at our choice) any documentation and other materials relating to the </w:t>
      </w:r>
      <w:r w:rsidR="003A41EF">
        <w:t xml:space="preserve">Veritas </w:t>
      </w:r>
      <w:r w:rsidRPr="002F1505">
        <w:t>Enterprise Vault application or our supplier's business that you may have under your possession or control.</w:t>
      </w:r>
    </w:p>
    <w:p w14:paraId="41D07D47" w14:textId="7664042C" w:rsidR="00E1353A" w:rsidRPr="008731DB" w:rsidRDefault="00D207B4" w:rsidP="00C36450">
      <w:pPr>
        <w:pStyle w:val="Heading2Modified"/>
      </w:pPr>
      <w:bookmarkStart w:id="22" w:name="_Toc386667127"/>
      <w:bookmarkStart w:id="23" w:name="_Toc401235140"/>
      <w:bookmarkStart w:id="24" w:name="_Toc418783609"/>
      <w:bookmarkStart w:id="25" w:name="_Toc418787755"/>
      <w:bookmarkStart w:id="26" w:name="_Toc418788118"/>
      <w:bookmarkStart w:id="27" w:name="_Toc102046464"/>
      <w:r>
        <w:t xml:space="preserve">Plans and </w:t>
      </w:r>
      <w:bookmarkStart w:id="28" w:name="_Toc438458160"/>
      <w:r w:rsidR="00E1353A" w:rsidRPr="008731DB">
        <w:t>Charges</w:t>
      </w:r>
      <w:bookmarkEnd w:id="22"/>
      <w:bookmarkEnd w:id="23"/>
      <w:bookmarkEnd w:id="24"/>
      <w:bookmarkEnd w:id="25"/>
      <w:bookmarkEnd w:id="26"/>
      <w:bookmarkEnd w:id="27"/>
      <w:bookmarkEnd w:id="28"/>
    </w:p>
    <w:p w14:paraId="41D07D48" w14:textId="37C3B74A" w:rsidR="00E1353A" w:rsidRPr="002F1505" w:rsidRDefault="00E1353A" w:rsidP="00C36450">
      <w:pPr>
        <w:pStyle w:val="ListParagraph11"/>
      </w:pPr>
      <w:r w:rsidRPr="002F1505">
        <w:t xml:space="preserve">The charges for your </w:t>
      </w:r>
      <w:r w:rsidR="003A41EF">
        <w:t xml:space="preserve">Veritas </w:t>
      </w:r>
      <w:r>
        <w:t>Enterprise Vault application</w:t>
      </w:r>
      <w:r w:rsidRPr="002F1505">
        <w:t xml:space="preserve"> will depend on </w:t>
      </w:r>
      <w:r>
        <w:t xml:space="preserve">which </w:t>
      </w:r>
      <w:r w:rsidR="00D207B4">
        <w:t>plan</w:t>
      </w:r>
      <w:r w:rsidRPr="002F1505">
        <w:t xml:space="preserve"> you select.</w:t>
      </w:r>
    </w:p>
    <w:p w14:paraId="0AC6044C" w14:textId="6A5B7370" w:rsidR="00F7454A" w:rsidRDefault="00E1353A" w:rsidP="00C36450">
      <w:pPr>
        <w:pStyle w:val="ListParagraph11"/>
      </w:pPr>
      <w:r w:rsidRPr="002F1505">
        <w:t xml:space="preserve">We will charge you a monthly charge for each </w:t>
      </w:r>
      <w:r w:rsidR="00D207B4">
        <w:t>plan</w:t>
      </w:r>
      <w:r w:rsidRPr="002F1505">
        <w:t xml:space="preserve"> that you have (as set out in the </w:t>
      </w:r>
      <w:r w:rsidR="00F916E7">
        <w:t>Telstra Apps Marketplace</w:t>
      </w:r>
      <w:r w:rsidRPr="002F1505">
        <w:t>).</w:t>
      </w:r>
    </w:p>
    <w:p w14:paraId="41D07D49" w14:textId="28A1F9D1" w:rsidR="00E1353A" w:rsidRDefault="00F7454A" w:rsidP="00C36450">
      <w:pPr>
        <w:pStyle w:val="ListParagraph11"/>
      </w:pPr>
      <w:r>
        <w:t xml:space="preserve">A one-off upfront set-up fee applies if you </w:t>
      </w:r>
      <w:r w:rsidR="00C51CAD">
        <w:t>signed up for your</w:t>
      </w:r>
      <w:r w:rsidR="00B111B2">
        <w:t xml:space="preserve"> Veritas Enterprise Vault plan</w:t>
      </w:r>
      <w:r w:rsidR="00C51CAD">
        <w:t xml:space="preserve"> on or after </w:t>
      </w:r>
      <w:r w:rsidR="00731BD1">
        <w:t>1 October</w:t>
      </w:r>
      <w:r w:rsidR="00C51CAD">
        <w:t xml:space="preserve"> 2019</w:t>
      </w:r>
      <w:r w:rsidR="008F255C">
        <w:t>.</w:t>
      </w:r>
    </w:p>
    <w:p w14:paraId="41D07D4A" w14:textId="33406054" w:rsidR="00E1353A" w:rsidRPr="00C36450" w:rsidRDefault="00E1353A" w:rsidP="00C36450">
      <w:pPr>
        <w:pStyle w:val="Heading3Modified"/>
      </w:pPr>
      <w:r w:rsidRPr="002F1505">
        <w:t xml:space="preserve">Term </w:t>
      </w:r>
    </w:p>
    <w:p w14:paraId="41D07D4D" w14:textId="12573BBA" w:rsidR="00E1353A" w:rsidRPr="00E1353A" w:rsidRDefault="00D207B4" w:rsidP="00C36450">
      <w:pPr>
        <w:pStyle w:val="ListParagraph11"/>
      </w:pPr>
      <w:r>
        <w:t xml:space="preserve">Veritas Enterprise Vault plans are available on a casual basis.  Your service will continue on a </w:t>
      </w:r>
      <w:proofErr w:type="gramStart"/>
      <w:r>
        <w:t>month to month</w:t>
      </w:r>
      <w:proofErr w:type="gramEnd"/>
      <w:r>
        <w:t xml:space="preserve"> basis.  There is no minimum term, but you need to give us </w:t>
      </w:r>
      <w:r w:rsidRPr="00104B20">
        <w:t>30</w:t>
      </w:r>
      <w:r>
        <w:t xml:space="preserve"> days’ notice to cancel your Veritas Enterprise Vault plan.</w:t>
      </w:r>
      <w:bookmarkEnd w:id="12"/>
      <w:bookmarkEnd w:id="13"/>
      <w:bookmarkEnd w:id="14"/>
      <w:bookmarkEnd w:id="15"/>
    </w:p>
    <w:sectPr w:rsidR="00E1353A" w:rsidRPr="00E1353A" w:rsidSect="00BE0011">
      <w:headerReference w:type="even" r:id="rId22"/>
      <w:footerReference w:type="even" r:id="rId23"/>
      <w:footerReference w:type="default" r:id="rId24"/>
      <w:footerReference w:type="first" r:id="rId25"/>
      <w:pgSz w:w="11907" w:h="16840" w:code="9"/>
      <w:pgMar w:top="1949" w:right="1557" w:bottom="1417" w:left="1840" w:header="425" w:footer="56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8401D" w14:textId="77777777" w:rsidR="007E2A35" w:rsidRDefault="007E2A35">
      <w:r>
        <w:separator/>
      </w:r>
    </w:p>
  </w:endnote>
  <w:endnote w:type="continuationSeparator" w:id="0">
    <w:p w14:paraId="4E37EE61" w14:textId="77777777" w:rsidR="007E2A35" w:rsidRDefault="007E2A35">
      <w:r>
        <w:continuationSeparator/>
      </w:r>
    </w:p>
  </w:endnote>
  <w:endnote w:type="continuationNotice" w:id="1">
    <w:p w14:paraId="4E8DA0D2" w14:textId="77777777" w:rsidR="007E2A35" w:rsidRDefault="007E2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armony-Text">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armony Text">
    <w:panose1 w:val="020B0400000000000000"/>
    <w:charset w:val="00"/>
    <w:family w:val="swiss"/>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7D57" w14:textId="26CBBE7D" w:rsidR="007E39E5" w:rsidRPr="008F5FA4" w:rsidRDefault="001C04CB">
    <w:pPr>
      <w:pStyle w:val="Footer"/>
      <w:framePr w:wrap="around" w:vAnchor="text" w:hAnchor="margin" w:xAlign="right" w:y="1"/>
      <w:rPr>
        <w:rStyle w:val="PageNumber"/>
      </w:rPr>
    </w:pPr>
    <w:r>
      <w:rPr>
        <w:noProof/>
      </w:rPr>
      <mc:AlternateContent>
        <mc:Choice Requires="wps">
          <w:drawing>
            <wp:anchor distT="0" distB="0" distL="0" distR="0" simplePos="0" relativeHeight="251659264" behindDoc="0" locked="0" layoutInCell="1" allowOverlap="1" wp14:anchorId="71579088" wp14:editId="36C97C72">
              <wp:simplePos x="635" y="635"/>
              <wp:positionH relativeFrom="page">
                <wp:align>center</wp:align>
              </wp:positionH>
              <wp:positionV relativeFrom="page">
                <wp:align>bottom</wp:align>
              </wp:positionV>
              <wp:extent cx="443865" cy="443865"/>
              <wp:effectExtent l="0" t="0" r="11430" b="0"/>
              <wp:wrapNone/>
              <wp:docPr id="25" name="Text Box 2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4F56BA" w14:textId="2ABEEA39" w:rsidR="001C04CB" w:rsidRPr="001C04CB" w:rsidRDefault="001C04CB" w:rsidP="001C04CB">
                          <w:pPr>
                            <w:rPr>
                              <w:rFonts w:ascii="Calibri" w:eastAsia="Calibri" w:hAnsi="Calibri" w:cs="Calibri"/>
                              <w:noProof/>
                              <w:color w:val="000000"/>
                              <w:sz w:val="20"/>
                            </w:rPr>
                          </w:pPr>
                          <w:r w:rsidRPr="001C04CB">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579088" id="_x0000_t202" coordsize="21600,21600" o:spt="202" path="m,l,21600r21600,l21600,xe">
              <v:stroke joinstyle="miter"/>
              <v:path gradientshapeok="t" o:connecttype="rect"/>
            </v:shapetype>
            <v:shape id="Text Box 25" o:spid="_x0000_s1026"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C4F56BA" w14:textId="2ABEEA39" w:rsidR="001C04CB" w:rsidRPr="001C04CB" w:rsidRDefault="001C04CB" w:rsidP="001C04CB">
                    <w:pPr>
                      <w:rPr>
                        <w:rFonts w:ascii="Calibri" w:eastAsia="Calibri" w:hAnsi="Calibri" w:cs="Calibri"/>
                        <w:noProof/>
                        <w:color w:val="000000"/>
                        <w:sz w:val="20"/>
                      </w:rPr>
                    </w:pPr>
                    <w:r w:rsidRPr="001C04CB">
                      <w:rPr>
                        <w:rFonts w:ascii="Calibri" w:eastAsia="Calibri" w:hAnsi="Calibri" w:cs="Calibri"/>
                        <w:noProof/>
                        <w:color w:val="000000"/>
                        <w:sz w:val="20"/>
                      </w:rPr>
                      <w:t>General</w:t>
                    </w:r>
                  </w:p>
                </w:txbxContent>
              </v:textbox>
              <w10:wrap anchorx="page" anchory="page"/>
            </v:shape>
          </w:pict>
        </mc:Fallback>
      </mc:AlternateContent>
    </w:r>
    <w:r w:rsidR="007E39E5" w:rsidRPr="008F5FA4">
      <w:rPr>
        <w:rStyle w:val="PageNumber"/>
      </w:rPr>
      <w:fldChar w:fldCharType="begin"/>
    </w:r>
    <w:r w:rsidR="007E39E5" w:rsidRPr="008F5FA4">
      <w:rPr>
        <w:rStyle w:val="PageNumber"/>
      </w:rPr>
      <w:instrText xml:space="preserve">PAGE  </w:instrText>
    </w:r>
    <w:r w:rsidR="007E39E5" w:rsidRPr="008F5FA4">
      <w:rPr>
        <w:rStyle w:val="PageNumber"/>
      </w:rPr>
      <w:fldChar w:fldCharType="separate"/>
    </w:r>
    <w:r w:rsidR="007E39E5" w:rsidRPr="008F5FA4">
      <w:rPr>
        <w:rStyle w:val="PageNumber"/>
        <w:noProof/>
      </w:rPr>
      <w:t>3</w:t>
    </w:r>
    <w:r w:rsidR="007E39E5" w:rsidRPr="008F5FA4">
      <w:rPr>
        <w:rStyle w:val="PageNumber"/>
      </w:rPr>
      <w:fldChar w:fldCharType="end"/>
    </w:r>
  </w:p>
  <w:p w14:paraId="41D07D58" w14:textId="77777777" w:rsidR="007E39E5" w:rsidRPr="008F5FA4" w:rsidRDefault="007E39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7D5C" w14:textId="1DF5207C" w:rsidR="007E39E5" w:rsidRPr="008F67DB" w:rsidRDefault="001C04CB" w:rsidP="00F41037">
    <w:pPr>
      <w:pStyle w:val="Footer"/>
      <w:tabs>
        <w:tab w:val="left" w:pos="7560"/>
      </w:tabs>
    </w:pPr>
    <w:r>
      <w:rPr>
        <w:noProof/>
        <w:szCs w:val="16"/>
      </w:rPr>
      <mc:AlternateContent>
        <mc:Choice Requires="wps">
          <w:drawing>
            <wp:anchor distT="0" distB="0" distL="0" distR="0" simplePos="0" relativeHeight="251660288" behindDoc="0" locked="0" layoutInCell="1" allowOverlap="1" wp14:anchorId="557EA76D" wp14:editId="6AB7FBB3">
              <wp:simplePos x="1173480" y="10218420"/>
              <wp:positionH relativeFrom="page">
                <wp:align>center</wp:align>
              </wp:positionH>
              <wp:positionV relativeFrom="page">
                <wp:align>bottom</wp:align>
              </wp:positionV>
              <wp:extent cx="443865" cy="443865"/>
              <wp:effectExtent l="0" t="0" r="11430" b="0"/>
              <wp:wrapNone/>
              <wp:docPr id="26" name="Text Box 2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CF4BA2" w14:textId="1F953E80" w:rsidR="001C04CB" w:rsidRPr="001C04CB" w:rsidRDefault="001C04CB" w:rsidP="001C04CB">
                          <w:pPr>
                            <w:rPr>
                              <w:rFonts w:ascii="Calibri" w:eastAsia="Calibri" w:hAnsi="Calibri" w:cs="Calibri"/>
                              <w:noProof/>
                              <w:color w:val="000000"/>
                              <w:sz w:val="20"/>
                            </w:rPr>
                          </w:pPr>
                          <w:r w:rsidRPr="001C04CB">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7EA76D" id="_x0000_t202" coordsize="21600,21600" o:spt="202" path="m,l,21600r21600,l21600,xe">
              <v:stroke joinstyle="miter"/>
              <v:path gradientshapeok="t" o:connecttype="rect"/>
            </v:shapetype>
            <v:shape id="Text Box 26" o:spid="_x0000_s1027"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4CF4BA2" w14:textId="1F953E80" w:rsidR="001C04CB" w:rsidRPr="001C04CB" w:rsidRDefault="001C04CB" w:rsidP="001C04CB">
                    <w:pPr>
                      <w:rPr>
                        <w:rFonts w:ascii="Calibri" w:eastAsia="Calibri" w:hAnsi="Calibri" w:cs="Calibri"/>
                        <w:noProof/>
                        <w:color w:val="000000"/>
                        <w:sz w:val="20"/>
                      </w:rPr>
                    </w:pPr>
                    <w:r w:rsidRPr="001C04CB">
                      <w:rPr>
                        <w:rFonts w:ascii="Calibri" w:eastAsia="Calibri" w:hAnsi="Calibri" w:cs="Calibri"/>
                        <w:noProof/>
                        <w:color w:val="000000"/>
                        <w:sz w:val="20"/>
                      </w:rPr>
                      <w:t>General</w:t>
                    </w:r>
                  </w:p>
                </w:txbxContent>
              </v:textbox>
              <w10:wrap anchorx="page" anchory="page"/>
            </v:shape>
          </w:pict>
        </mc:Fallback>
      </mc:AlternateContent>
    </w:r>
    <w:r w:rsidR="00F41037" w:rsidRPr="007D1797">
      <w:rPr>
        <w:szCs w:val="16"/>
      </w:rPr>
      <w:t>Cloud Services –</w:t>
    </w:r>
    <w:r w:rsidR="00F41037">
      <w:rPr>
        <w:szCs w:val="16"/>
      </w:rPr>
      <w:t xml:space="preserve"> Veritas Enterprise Vault</w:t>
    </w:r>
    <w:r w:rsidR="00F41037" w:rsidRPr="007D1797">
      <w:rPr>
        <w:szCs w:val="16"/>
      </w:rPr>
      <w:t xml:space="preserve"> was last changed on </w:t>
    </w:r>
    <w:r w:rsidR="00924FFA">
      <w:rPr>
        <w:szCs w:val="16"/>
      </w:rPr>
      <w:t>9 November</w:t>
    </w:r>
    <w:r w:rsidR="00BA44DB">
      <w:rPr>
        <w:szCs w:val="16"/>
      </w:rPr>
      <w:t xml:space="preserve"> 2023</w:t>
    </w:r>
    <w:r w:rsidR="00F41037">
      <w:rPr>
        <w:szCs w:val="16"/>
      </w:rPr>
      <w:tab/>
      <w:t xml:space="preserve"> Page </w:t>
    </w:r>
    <w:sdt>
      <w:sdtPr>
        <w:id w:val="-1897272156"/>
        <w:docPartObj>
          <w:docPartGallery w:val="Page Numbers (Bottom of Page)"/>
          <w:docPartUnique/>
        </w:docPartObj>
      </w:sdtPr>
      <w:sdtEndPr>
        <w:rPr>
          <w:noProof/>
        </w:rPr>
      </w:sdtEndPr>
      <w:sdtContent>
        <w:r w:rsidR="00F41037">
          <w:fldChar w:fldCharType="begin"/>
        </w:r>
        <w:r w:rsidR="00F41037">
          <w:instrText xml:space="preserve"> PAGE   \* MERGEFORMAT </w:instrText>
        </w:r>
        <w:r w:rsidR="00F41037">
          <w:fldChar w:fldCharType="separate"/>
        </w:r>
        <w:r w:rsidR="00F41037">
          <w:rPr>
            <w:noProof/>
          </w:rPr>
          <w:t>2</w:t>
        </w:r>
        <w:r w:rsidR="00F41037">
          <w:rPr>
            <w:noProof/>
          </w:rPr>
          <w:fldChar w:fldCharType="end"/>
        </w:r>
        <w:r w:rsidR="00F41037">
          <w:rPr>
            <w:noProof/>
          </w:rPr>
          <w:t xml:space="preserve"> of 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7D60" w14:textId="411C2261" w:rsidR="007E39E5" w:rsidRDefault="001C04CB" w:rsidP="00477D66">
    <w:pPr>
      <w:pStyle w:val="Footer"/>
      <w:ind w:right="360"/>
      <w:rPr>
        <w:sz w:val="21"/>
      </w:rPr>
    </w:pPr>
    <w:r>
      <w:rPr>
        <w:noProof/>
        <w:sz w:val="21"/>
        <w:lang w:eastAsia="en-AU"/>
      </w:rPr>
      <mc:AlternateContent>
        <mc:Choice Requires="wps">
          <w:drawing>
            <wp:anchor distT="0" distB="0" distL="0" distR="0" simplePos="0" relativeHeight="251658240" behindDoc="0" locked="0" layoutInCell="1" allowOverlap="1" wp14:anchorId="6F5FCB63" wp14:editId="2F3FFD83">
              <wp:simplePos x="635" y="635"/>
              <wp:positionH relativeFrom="page">
                <wp:align>center</wp:align>
              </wp:positionH>
              <wp:positionV relativeFrom="page">
                <wp:align>bottom</wp:align>
              </wp:positionV>
              <wp:extent cx="443865" cy="443865"/>
              <wp:effectExtent l="0" t="0" r="11430" b="0"/>
              <wp:wrapNone/>
              <wp:docPr id="24" name="Text Box 2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324398" w14:textId="7F57D164" w:rsidR="001C04CB" w:rsidRPr="001C04CB" w:rsidRDefault="001C04CB" w:rsidP="001C04CB">
                          <w:pPr>
                            <w:rPr>
                              <w:rFonts w:ascii="Calibri" w:eastAsia="Calibri" w:hAnsi="Calibri" w:cs="Calibri"/>
                              <w:noProof/>
                              <w:color w:val="000000"/>
                              <w:sz w:val="20"/>
                            </w:rPr>
                          </w:pPr>
                          <w:r w:rsidRPr="001C04CB">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5FCB63" id="_x0000_t202" coordsize="21600,21600" o:spt="202" path="m,l,21600r21600,l21600,xe">
              <v:stroke joinstyle="miter"/>
              <v:path gradientshapeok="t" o:connecttype="rect"/>
            </v:shapetype>
            <v:shape id="Text Box 24" o:spid="_x0000_s1028"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C324398" w14:textId="7F57D164" w:rsidR="001C04CB" w:rsidRPr="001C04CB" w:rsidRDefault="001C04CB" w:rsidP="001C04CB">
                    <w:pPr>
                      <w:rPr>
                        <w:rFonts w:ascii="Calibri" w:eastAsia="Calibri" w:hAnsi="Calibri" w:cs="Calibri"/>
                        <w:noProof/>
                        <w:color w:val="000000"/>
                        <w:sz w:val="20"/>
                      </w:rPr>
                    </w:pPr>
                    <w:r w:rsidRPr="001C04CB">
                      <w:rPr>
                        <w:rFonts w:ascii="Calibri" w:eastAsia="Calibri" w:hAnsi="Calibri" w:cs="Calibri"/>
                        <w:noProof/>
                        <w:color w:val="000000"/>
                        <w:sz w:val="20"/>
                      </w:rPr>
                      <w:t>General</w:t>
                    </w:r>
                  </w:p>
                </w:txbxContent>
              </v:textbox>
              <w10:wrap anchorx="page" anchory="page"/>
            </v:shape>
          </w:pict>
        </mc:Fallback>
      </mc:AlternateContent>
    </w:r>
    <w:r w:rsidR="007E39E5">
      <w:rPr>
        <w:noProof/>
        <w:sz w:val="21"/>
        <w:lang w:eastAsia="en-AU"/>
      </w:rPr>
      <w:drawing>
        <wp:inline distT="0" distB="0" distL="0" distR="0" wp14:anchorId="41D07D77" wp14:editId="2E86D03E">
          <wp:extent cx="840740" cy="840740"/>
          <wp:effectExtent l="0" t="0" r="0" b="0"/>
          <wp:docPr id="13" name="Picture 4" descr="telstra-word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stra-wordm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pic:spPr>
              </pic:pic>
            </a:graphicData>
          </a:graphic>
        </wp:inline>
      </w:drawing>
    </w:r>
    <w:r w:rsidR="007E39E5" w:rsidRPr="00571E68">
      <w:rPr>
        <w:sz w:val="21"/>
      </w:rPr>
      <w:t xml:space="preserve"> </w:t>
    </w:r>
    <w:r w:rsidR="007E39E5">
      <w:rPr>
        <w:sz w:val="21"/>
      </w:rPr>
      <w:t>The T-Suite</w:t>
    </w:r>
    <w:r w:rsidR="007E39E5" w:rsidRPr="00572DE1">
      <w:rPr>
        <w:rFonts w:cs="Arial"/>
        <w:sz w:val="21"/>
      </w:rPr>
      <w:t>®</w:t>
    </w:r>
    <w:r w:rsidR="007E39E5">
      <w:rPr>
        <w:rFonts w:cs="Arial"/>
        <w:sz w:val="21"/>
      </w:rPr>
      <w:t xml:space="preserve"> services section</w:t>
    </w:r>
    <w:r w:rsidR="007E39E5">
      <w:rPr>
        <w:sz w:val="21"/>
      </w:rPr>
      <w:t xml:space="preserve"> was last changed on 29 June 2011.</w:t>
    </w:r>
  </w:p>
  <w:p w14:paraId="41D07D61" w14:textId="77777777" w:rsidR="007E39E5" w:rsidRPr="00DA5812" w:rsidRDefault="007E39E5" w:rsidP="00DA58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7D63" w14:textId="0A49017E" w:rsidR="007E39E5" w:rsidRPr="008F5FA4" w:rsidRDefault="001C04CB">
    <w:pPr>
      <w:pStyle w:val="Footer"/>
      <w:framePr w:wrap="around" w:vAnchor="text" w:hAnchor="margin" w:xAlign="right" w:y="1"/>
      <w:rPr>
        <w:rStyle w:val="PageNumber"/>
      </w:rPr>
    </w:pPr>
    <w:r>
      <w:rPr>
        <w:noProof/>
      </w:rPr>
      <mc:AlternateContent>
        <mc:Choice Requires="wps">
          <w:drawing>
            <wp:anchor distT="0" distB="0" distL="0" distR="0" simplePos="0" relativeHeight="251662336" behindDoc="0" locked="0" layoutInCell="1" allowOverlap="1" wp14:anchorId="2DCAEB48" wp14:editId="5E6CCD16">
              <wp:simplePos x="635" y="635"/>
              <wp:positionH relativeFrom="page">
                <wp:align>center</wp:align>
              </wp:positionH>
              <wp:positionV relativeFrom="page">
                <wp:align>bottom</wp:align>
              </wp:positionV>
              <wp:extent cx="443865" cy="443865"/>
              <wp:effectExtent l="0" t="0" r="11430" b="0"/>
              <wp:wrapNone/>
              <wp:docPr id="28" name="Text Box 2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6CD3FE" w14:textId="2A0D97A2" w:rsidR="001C04CB" w:rsidRPr="001C04CB" w:rsidRDefault="001C04CB" w:rsidP="001C04CB">
                          <w:pPr>
                            <w:rPr>
                              <w:rFonts w:ascii="Calibri" w:eastAsia="Calibri" w:hAnsi="Calibri" w:cs="Calibri"/>
                              <w:noProof/>
                              <w:color w:val="000000"/>
                              <w:sz w:val="20"/>
                            </w:rPr>
                          </w:pPr>
                          <w:r w:rsidRPr="001C04CB">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CAEB48" id="_x0000_t202" coordsize="21600,21600" o:spt="202" path="m,l,21600r21600,l21600,xe">
              <v:stroke joinstyle="miter"/>
              <v:path gradientshapeok="t" o:connecttype="rect"/>
            </v:shapetype>
            <v:shape id="Text Box 28" o:spid="_x0000_s1029" type="#_x0000_t202" alt="&quot;&quot;"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06CD3FE" w14:textId="2A0D97A2" w:rsidR="001C04CB" w:rsidRPr="001C04CB" w:rsidRDefault="001C04CB" w:rsidP="001C04CB">
                    <w:pPr>
                      <w:rPr>
                        <w:rFonts w:ascii="Calibri" w:eastAsia="Calibri" w:hAnsi="Calibri" w:cs="Calibri"/>
                        <w:noProof/>
                        <w:color w:val="000000"/>
                        <w:sz w:val="20"/>
                      </w:rPr>
                    </w:pPr>
                    <w:r w:rsidRPr="001C04CB">
                      <w:rPr>
                        <w:rFonts w:ascii="Calibri" w:eastAsia="Calibri" w:hAnsi="Calibri" w:cs="Calibri"/>
                        <w:noProof/>
                        <w:color w:val="000000"/>
                        <w:sz w:val="20"/>
                      </w:rPr>
                      <w:t>General</w:t>
                    </w:r>
                  </w:p>
                </w:txbxContent>
              </v:textbox>
              <w10:wrap anchorx="page" anchory="page"/>
            </v:shape>
          </w:pict>
        </mc:Fallback>
      </mc:AlternateContent>
    </w:r>
    <w:r w:rsidR="007E39E5" w:rsidRPr="008F5FA4">
      <w:rPr>
        <w:rStyle w:val="PageNumber"/>
      </w:rPr>
      <w:fldChar w:fldCharType="begin"/>
    </w:r>
    <w:r w:rsidR="007E39E5" w:rsidRPr="008F5FA4">
      <w:rPr>
        <w:rStyle w:val="PageNumber"/>
      </w:rPr>
      <w:instrText xml:space="preserve">PAGE  </w:instrText>
    </w:r>
    <w:r w:rsidR="007E39E5" w:rsidRPr="008F5FA4">
      <w:rPr>
        <w:rStyle w:val="PageNumber"/>
      </w:rPr>
      <w:fldChar w:fldCharType="separate"/>
    </w:r>
    <w:r w:rsidR="007E39E5" w:rsidRPr="008F5FA4">
      <w:rPr>
        <w:rStyle w:val="PageNumber"/>
        <w:noProof/>
      </w:rPr>
      <w:t>3</w:t>
    </w:r>
    <w:r w:rsidR="007E39E5" w:rsidRPr="008F5FA4">
      <w:rPr>
        <w:rStyle w:val="PageNumber"/>
      </w:rPr>
      <w:fldChar w:fldCharType="end"/>
    </w:r>
  </w:p>
  <w:p w14:paraId="41D07D64" w14:textId="77777777" w:rsidR="007E39E5" w:rsidRPr="008F5FA4" w:rsidRDefault="007E39E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792183"/>
      <w:docPartObj>
        <w:docPartGallery w:val="Page Numbers (Bottom of Page)"/>
        <w:docPartUnique/>
      </w:docPartObj>
    </w:sdtPr>
    <w:sdtEndPr/>
    <w:sdtContent>
      <w:p w14:paraId="7C2A37E3" w14:textId="7AA58794" w:rsidR="000D438A" w:rsidRDefault="000D438A" w:rsidP="00355C0C">
        <w:pPr>
          <w:pStyle w:val="Footer"/>
          <w:tabs>
            <w:tab w:val="left" w:pos="7560"/>
          </w:tabs>
        </w:pPr>
        <w:r>
          <w:rPr>
            <w:noProof/>
            <w:szCs w:val="16"/>
          </w:rPr>
          <mc:AlternateContent>
            <mc:Choice Requires="wps">
              <w:drawing>
                <wp:anchor distT="0" distB="0" distL="0" distR="0" simplePos="0" relativeHeight="251664384" behindDoc="0" locked="0" layoutInCell="1" allowOverlap="1" wp14:anchorId="2DDDE84C" wp14:editId="44ED4B41">
                  <wp:simplePos x="1173480" y="10218420"/>
                  <wp:positionH relativeFrom="page">
                    <wp:align>center</wp:align>
                  </wp:positionH>
                  <wp:positionV relativeFrom="page">
                    <wp:align>bottom</wp:align>
                  </wp:positionV>
                  <wp:extent cx="443865" cy="443865"/>
                  <wp:effectExtent l="0" t="0" r="11430" b="0"/>
                  <wp:wrapNone/>
                  <wp:docPr id="32" name="Text Box 3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8ABCFC" w14:textId="77777777" w:rsidR="000D438A" w:rsidRPr="001C04CB" w:rsidRDefault="000D438A" w:rsidP="000D438A">
                              <w:pPr>
                                <w:rPr>
                                  <w:rFonts w:ascii="Calibri" w:eastAsia="Calibri" w:hAnsi="Calibri" w:cs="Calibri"/>
                                  <w:noProof/>
                                  <w:color w:val="000000"/>
                                  <w:sz w:val="20"/>
                                </w:rPr>
                              </w:pPr>
                              <w:r w:rsidRPr="001C04CB">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DDE84C" id="_x0000_t202" coordsize="21600,21600" o:spt="202" path="m,l,21600r21600,l21600,xe">
                  <v:stroke joinstyle="miter"/>
                  <v:path gradientshapeok="t" o:connecttype="rect"/>
                </v:shapetype>
                <v:shape id="Text Box 32" o:spid="_x0000_s1030" type="#_x0000_t202" alt="&quot;&quot;"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6A8ABCFC" w14:textId="77777777" w:rsidR="000D438A" w:rsidRPr="001C04CB" w:rsidRDefault="000D438A" w:rsidP="000D438A">
                        <w:pPr>
                          <w:rPr>
                            <w:rFonts w:ascii="Calibri" w:eastAsia="Calibri" w:hAnsi="Calibri" w:cs="Calibri"/>
                            <w:noProof/>
                            <w:color w:val="000000"/>
                            <w:sz w:val="20"/>
                          </w:rPr>
                        </w:pPr>
                        <w:r w:rsidRPr="001C04CB">
                          <w:rPr>
                            <w:rFonts w:ascii="Calibri" w:eastAsia="Calibri" w:hAnsi="Calibri" w:cs="Calibri"/>
                            <w:noProof/>
                            <w:color w:val="000000"/>
                            <w:sz w:val="20"/>
                          </w:rPr>
                          <w:t>General</w:t>
                        </w:r>
                      </w:p>
                    </w:txbxContent>
                  </v:textbox>
                  <w10:wrap anchorx="page" anchory="page"/>
                </v:shape>
              </w:pict>
            </mc:Fallback>
          </mc:AlternateContent>
        </w:r>
        <w:r w:rsidRPr="007D1797">
          <w:rPr>
            <w:szCs w:val="16"/>
          </w:rPr>
          <w:t>Cloud Services –</w:t>
        </w:r>
        <w:r>
          <w:rPr>
            <w:szCs w:val="16"/>
          </w:rPr>
          <w:t xml:space="preserve"> Veritas Enterprise Vault</w:t>
        </w:r>
        <w:r w:rsidRPr="007D1797">
          <w:rPr>
            <w:szCs w:val="16"/>
          </w:rPr>
          <w:t xml:space="preserve"> was last changed on </w:t>
        </w:r>
        <w:r w:rsidR="00924FFA">
          <w:rPr>
            <w:szCs w:val="16"/>
          </w:rPr>
          <w:t>9 November</w:t>
        </w:r>
        <w:r w:rsidR="00BA44DB">
          <w:rPr>
            <w:szCs w:val="16"/>
          </w:rPr>
          <w:t xml:space="preserve"> 2023</w:t>
        </w:r>
        <w:r w:rsidR="00355C0C">
          <w:rPr>
            <w:szCs w:val="16"/>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p>
    </w:sdtContent>
  </w:sdt>
  <w:p w14:paraId="10AA9814" w14:textId="2BDEFF93" w:rsidR="001C04CB" w:rsidRDefault="001C04C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7D68" w14:textId="46ACB474" w:rsidR="007E39E5" w:rsidRPr="00BA0528" w:rsidRDefault="001C04CB" w:rsidP="006A5321">
    <w:pPr>
      <w:pStyle w:val="Footer"/>
      <w:tabs>
        <w:tab w:val="left" w:pos="7560"/>
      </w:tabs>
    </w:pPr>
    <w:r>
      <w:rPr>
        <w:noProof/>
      </w:rPr>
      <mc:AlternateContent>
        <mc:Choice Requires="wps">
          <w:drawing>
            <wp:anchor distT="0" distB="0" distL="0" distR="0" simplePos="0" relativeHeight="251661312" behindDoc="0" locked="0" layoutInCell="1" allowOverlap="1" wp14:anchorId="3E8BFC4B" wp14:editId="0F04A1FB">
              <wp:simplePos x="1165860" y="10218420"/>
              <wp:positionH relativeFrom="page">
                <wp:align>center</wp:align>
              </wp:positionH>
              <wp:positionV relativeFrom="page">
                <wp:align>bottom</wp:align>
              </wp:positionV>
              <wp:extent cx="443865" cy="443865"/>
              <wp:effectExtent l="0" t="0" r="11430" b="0"/>
              <wp:wrapNone/>
              <wp:docPr id="27" name="Text Box 2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610939" w14:textId="3CAB8D60" w:rsidR="001C04CB" w:rsidRPr="001C04CB" w:rsidRDefault="001C04CB" w:rsidP="001C04CB">
                          <w:pPr>
                            <w:rPr>
                              <w:rFonts w:ascii="Calibri" w:eastAsia="Calibri" w:hAnsi="Calibri" w:cs="Calibri"/>
                              <w:noProof/>
                              <w:color w:val="000000"/>
                              <w:sz w:val="20"/>
                            </w:rPr>
                          </w:pPr>
                          <w:r w:rsidRPr="001C04CB">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8BFC4B" id="_x0000_t202" coordsize="21600,21600" o:spt="202" path="m,l,21600r21600,l21600,xe">
              <v:stroke joinstyle="miter"/>
              <v:path gradientshapeok="t" o:connecttype="rect"/>
            </v:shapetype>
            <v:shape id="Text Box 27" o:spid="_x0000_s1031"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3610939" w14:textId="3CAB8D60" w:rsidR="001C04CB" w:rsidRPr="001C04CB" w:rsidRDefault="001C04CB" w:rsidP="001C04CB">
                    <w:pPr>
                      <w:rPr>
                        <w:rFonts w:ascii="Calibri" w:eastAsia="Calibri" w:hAnsi="Calibri" w:cs="Calibri"/>
                        <w:noProof/>
                        <w:color w:val="000000"/>
                        <w:sz w:val="20"/>
                      </w:rPr>
                    </w:pPr>
                    <w:r w:rsidRPr="001C04CB">
                      <w:rPr>
                        <w:rFonts w:ascii="Calibri" w:eastAsia="Calibri" w:hAnsi="Calibri" w:cs="Calibri"/>
                        <w:noProof/>
                        <w:color w:val="000000"/>
                        <w:sz w:val="20"/>
                      </w:rPr>
                      <w:t>General</w:t>
                    </w:r>
                  </w:p>
                </w:txbxContent>
              </v:textbox>
              <w10:wrap anchorx="page" anchory="page"/>
            </v:shape>
          </w:pict>
        </mc:Fallback>
      </mc:AlternateContent>
    </w:r>
    <w:r w:rsidR="006A5321">
      <w:t xml:space="preserve">Cloud Services – </w:t>
    </w:r>
    <w:proofErr w:type="spellStart"/>
    <w:r w:rsidR="006A5321">
      <w:t>Syamntec</w:t>
    </w:r>
    <w:proofErr w:type="spellEnd"/>
    <w:r w:rsidR="006A5321">
      <w:t xml:space="preserve"> Enterprise Vault was last changed on </w:t>
    </w:r>
    <w:r w:rsidR="00924FFA">
      <w:t>9 November</w:t>
    </w:r>
    <w:r w:rsidR="00BA44DB">
      <w:t xml:space="preserve"> 2023</w:t>
    </w:r>
    <w:r w:rsidR="006A5321">
      <w:tab/>
      <w:t xml:space="preserve"> Page </w:t>
    </w:r>
    <w:sdt>
      <w:sdtPr>
        <w:id w:val="-712195749"/>
        <w:docPartObj>
          <w:docPartGallery w:val="Page Numbers (Bottom of Page)"/>
          <w:docPartUnique/>
        </w:docPartObj>
      </w:sdtPr>
      <w:sdtEndPr>
        <w:rPr>
          <w:noProof/>
        </w:rPr>
      </w:sdtEndPr>
      <w:sdtContent>
        <w:r w:rsidR="006A5321">
          <w:fldChar w:fldCharType="begin"/>
        </w:r>
        <w:r w:rsidR="006A5321">
          <w:instrText xml:space="preserve"> PAGE   \* MERGEFORMAT </w:instrText>
        </w:r>
        <w:r w:rsidR="006A5321">
          <w:fldChar w:fldCharType="separate"/>
        </w:r>
        <w:r w:rsidR="006A5321">
          <w:rPr>
            <w:noProof/>
          </w:rPr>
          <w:t>2</w:t>
        </w:r>
        <w:r w:rsidR="006A5321">
          <w:rPr>
            <w:noProof/>
          </w:rPr>
          <w:fldChar w:fldCharType="end"/>
        </w:r>
        <w:r w:rsidR="006A5321">
          <w:rPr>
            <w:noProof/>
          </w:rPr>
          <w:t xml:space="preserve"> of 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FD835" w14:textId="77777777" w:rsidR="007E2A35" w:rsidRDefault="007E2A35">
      <w:r>
        <w:separator/>
      </w:r>
    </w:p>
  </w:footnote>
  <w:footnote w:type="continuationSeparator" w:id="0">
    <w:p w14:paraId="487EC172" w14:textId="77777777" w:rsidR="007E2A35" w:rsidRDefault="007E2A35">
      <w:r>
        <w:continuationSeparator/>
      </w:r>
    </w:p>
  </w:footnote>
  <w:footnote w:type="continuationNotice" w:id="1">
    <w:p w14:paraId="6810AD26" w14:textId="77777777" w:rsidR="007E2A35" w:rsidRDefault="007E2A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7D54" w14:textId="2383E217" w:rsidR="007E39E5" w:rsidRPr="00BA0528" w:rsidRDefault="007E39E5" w:rsidP="00F41037">
    <w:pPr>
      <w:pStyle w:val="Header"/>
      <w:widowControl w:val="0"/>
      <w:tabs>
        <w:tab w:val="left" w:pos="8280"/>
      </w:tabs>
      <w:ind w:right="-1555"/>
      <w:rPr>
        <w:rFonts w:ascii="Verdana" w:hAnsi="Verdana" w:cs="Arial"/>
        <w:noProof/>
        <w:sz w:val="28"/>
        <w:szCs w:val="28"/>
      </w:rPr>
    </w:pPr>
    <w:r w:rsidRPr="00BA0528">
      <w:rPr>
        <w:rFonts w:ascii="Verdana" w:hAnsi="Verdana" w:cs="Arial"/>
        <w:noProof/>
        <w:sz w:val="28"/>
        <w:szCs w:val="28"/>
      </w:rPr>
      <w:t>OUR CUSTOMER TERMS</w:t>
    </w:r>
    <w:r w:rsidR="00312B54">
      <w:rPr>
        <w:rFonts w:ascii="Verdana" w:hAnsi="Verdana" w:cs="Arial"/>
        <w:noProof/>
        <w:sz w:val="28"/>
        <w:szCs w:val="28"/>
      </w:rPr>
      <w:tab/>
    </w:r>
    <w:r w:rsidR="00312B54">
      <w:rPr>
        <w:rFonts w:ascii="Verdana" w:hAnsi="Verdana" w:cs="Arial"/>
        <w:noProof/>
        <w:sz w:val="28"/>
        <w:szCs w:val="28"/>
        <w:lang w:eastAsia="en-AU"/>
      </w:rPr>
      <w:drawing>
        <wp:inline distT="0" distB="0" distL="0" distR="0" wp14:anchorId="10ABF4E9" wp14:editId="75CC745E">
          <wp:extent cx="1046480" cy="452120"/>
          <wp:effectExtent l="0" t="0" r="1270" b="5080"/>
          <wp:docPr id="10" name="Picture 28" descr="Telstra Logo-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8" descr="Telstra Logo-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pic:spPr>
              </pic:pic>
            </a:graphicData>
          </a:graphic>
        </wp:inline>
      </w:drawing>
    </w:r>
  </w:p>
  <w:p w14:paraId="41D07D56" w14:textId="195AB234" w:rsidR="007E39E5" w:rsidRPr="0032259F" w:rsidRDefault="007E39E5" w:rsidP="00F41037">
    <w:pPr>
      <w:pStyle w:val="Header"/>
      <w:widowControl w:val="0"/>
      <w:spacing w:after="240"/>
      <w:rPr>
        <w:rFonts w:ascii="Verdana" w:hAnsi="Verdana" w:cs="Arial"/>
        <w:i/>
        <w:noProof/>
        <w:sz w:val="28"/>
        <w:szCs w:val="28"/>
      </w:rPr>
    </w:pPr>
    <w:r w:rsidRPr="00BA0528">
      <w:rPr>
        <w:rFonts w:ascii="Verdana" w:hAnsi="Verdana" w:cs="Arial"/>
        <w:noProof/>
        <w:sz w:val="28"/>
        <w:szCs w:val="28"/>
      </w:rPr>
      <w:t>CLOUD SERVICES</w:t>
    </w:r>
    <w:r>
      <w:rPr>
        <w:rFonts w:ascii="Verdana" w:hAnsi="Verdana" w:cs="Arial"/>
        <w:noProof/>
        <w:sz w:val="28"/>
        <w:szCs w:val="28"/>
      </w:rPr>
      <w:t xml:space="preserve"> – VERITAS ENTERPRISE VAULT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3C4B" w14:textId="2560AC9D" w:rsidR="0032259F" w:rsidRPr="00BA0528" w:rsidRDefault="0032259F" w:rsidP="00F41037">
    <w:pPr>
      <w:pStyle w:val="Header"/>
      <w:widowControl w:val="0"/>
      <w:tabs>
        <w:tab w:val="left" w:pos="8370"/>
      </w:tabs>
      <w:ind w:right="-1555"/>
      <w:rPr>
        <w:rFonts w:ascii="Verdana" w:hAnsi="Verdana" w:cs="Arial"/>
        <w:noProof/>
        <w:sz w:val="28"/>
        <w:szCs w:val="28"/>
      </w:rPr>
    </w:pPr>
    <w:r w:rsidRPr="00BA0528">
      <w:rPr>
        <w:rFonts w:ascii="Verdana" w:hAnsi="Verdana" w:cs="Arial"/>
        <w:noProof/>
        <w:sz w:val="28"/>
        <w:szCs w:val="28"/>
      </w:rPr>
      <w:t>OUR CUSTOMER TERMS</w:t>
    </w:r>
    <w:r w:rsidR="00F41037">
      <w:rPr>
        <w:rFonts w:ascii="Verdana" w:hAnsi="Verdana" w:cs="Arial"/>
        <w:noProof/>
        <w:sz w:val="28"/>
        <w:szCs w:val="28"/>
      </w:rPr>
      <w:tab/>
    </w:r>
    <w:r>
      <w:rPr>
        <w:rFonts w:ascii="Verdana" w:hAnsi="Verdana" w:cs="Arial"/>
        <w:noProof/>
        <w:sz w:val="28"/>
        <w:szCs w:val="28"/>
        <w:lang w:eastAsia="en-AU"/>
      </w:rPr>
      <w:drawing>
        <wp:inline distT="0" distB="0" distL="0" distR="0" wp14:anchorId="670ACE0D" wp14:editId="3D9624E5">
          <wp:extent cx="1046480" cy="452120"/>
          <wp:effectExtent l="0" t="0" r="1270" b="5080"/>
          <wp:docPr id="7" name="Picture 28" descr="Telstra Logo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8" descr="Telstra Logo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pic:spPr>
              </pic:pic>
            </a:graphicData>
          </a:graphic>
        </wp:inline>
      </w:drawing>
    </w:r>
  </w:p>
  <w:p w14:paraId="41D07D5F" w14:textId="2E930B83" w:rsidR="007E39E5" w:rsidRPr="0032259F" w:rsidRDefault="0032259F" w:rsidP="0032259F">
    <w:pPr>
      <w:pStyle w:val="Header"/>
      <w:widowControl w:val="0"/>
      <w:rPr>
        <w:rFonts w:ascii="Verdana" w:hAnsi="Verdana" w:cs="Arial"/>
        <w:i/>
        <w:noProof/>
        <w:sz w:val="28"/>
        <w:szCs w:val="28"/>
      </w:rPr>
    </w:pPr>
    <w:r w:rsidRPr="00BA0528">
      <w:rPr>
        <w:rFonts w:ascii="Verdana" w:hAnsi="Verdana" w:cs="Arial"/>
        <w:noProof/>
        <w:sz w:val="28"/>
        <w:szCs w:val="28"/>
      </w:rPr>
      <w:t>CLOUD SERVICES</w:t>
    </w:r>
    <w:r>
      <w:rPr>
        <w:rFonts w:ascii="Verdana" w:hAnsi="Verdana" w:cs="Arial"/>
        <w:noProof/>
        <w:sz w:val="28"/>
        <w:szCs w:val="28"/>
      </w:rPr>
      <w:t xml:space="preserve"> – VERITAS ENTERPRISE VAULT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7D62" w14:textId="77777777" w:rsidR="007E39E5" w:rsidRDefault="007E3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2247F0"/>
    <w:lvl w:ilvl="0">
      <w:start w:val="1"/>
      <w:numFmt w:val="bullet"/>
      <w:pStyle w:val="ListBullet"/>
      <w:lvlText w:val=""/>
      <w:lvlJc w:val="left"/>
      <w:pPr>
        <w:tabs>
          <w:tab w:val="num" w:pos="720"/>
        </w:tabs>
        <w:ind w:left="720" w:hanging="720"/>
      </w:pPr>
      <w:rPr>
        <w:rFonts w:ascii="Symbol" w:hAnsi="Symbol" w:hint="default"/>
      </w:rPr>
    </w:lvl>
  </w:abstractNum>
  <w:abstractNum w:abstractNumId="1" w15:restartNumberingAfterBreak="0">
    <w:nsid w:val="03267AD1"/>
    <w:multiLevelType w:val="multilevel"/>
    <w:tmpl w:val="049065E2"/>
    <w:name w:val="Agm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8375094"/>
    <w:multiLevelType w:val="multilevel"/>
    <w:tmpl w:val="119CDFB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3" w15:restartNumberingAfterBreak="0">
    <w:nsid w:val="221E0F8A"/>
    <w:multiLevelType w:val="hybridMultilevel"/>
    <w:tmpl w:val="C9BA8A1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2EC4625A"/>
    <w:multiLevelType w:val="hybridMultilevel"/>
    <w:tmpl w:val="C6089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173ED0"/>
    <w:multiLevelType w:val="multilevel"/>
    <w:tmpl w:val="1D98D58A"/>
    <w:lvl w:ilvl="0">
      <w:start w:val="1"/>
      <w:numFmt w:val="decimal"/>
      <w:pStyle w:val="Level1"/>
      <w:lvlText w:val="%1."/>
      <w:lvlJc w:val="left"/>
      <w:pPr>
        <w:tabs>
          <w:tab w:val="num" w:pos="720"/>
        </w:tabs>
        <w:ind w:left="720" w:hanging="720"/>
      </w:pPr>
      <w:rPr>
        <w:rFonts w:hint="default"/>
      </w:rPr>
    </w:lvl>
    <w:lvl w:ilvl="1">
      <w:start w:val="1"/>
      <w:numFmt w:val="decimal"/>
      <w:pStyle w:val="Level11"/>
      <w:lvlText w:val="%1.%2"/>
      <w:lvlJc w:val="left"/>
      <w:pPr>
        <w:tabs>
          <w:tab w:val="num" w:pos="720"/>
        </w:tabs>
        <w:ind w:left="720" w:hanging="720"/>
      </w:pPr>
      <w:rPr>
        <w:rFonts w:hint="default"/>
      </w:rPr>
    </w:lvl>
    <w:lvl w:ilvl="2">
      <w:start w:val="1"/>
      <w:numFmt w:val="lowerLetter"/>
      <w:pStyle w:val="Levela"/>
      <w:lvlText w:val="(%3)"/>
      <w:lvlJc w:val="left"/>
      <w:pPr>
        <w:tabs>
          <w:tab w:val="num" w:pos="1440"/>
        </w:tabs>
        <w:ind w:left="1440" w:hanging="720"/>
      </w:pPr>
      <w:rPr>
        <w:rFonts w:hint="default"/>
      </w:rPr>
    </w:lvl>
    <w:lvl w:ilvl="3">
      <w:start w:val="1"/>
      <w:numFmt w:val="lowerRoman"/>
      <w:pStyle w:val="Leveli"/>
      <w:lvlText w:val="(%4)"/>
      <w:lvlJc w:val="left"/>
      <w:pPr>
        <w:tabs>
          <w:tab w:val="num" w:pos="2160"/>
        </w:tabs>
        <w:ind w:left="2160" w:hanging="720"/>
      </w:pPr>
      <w:rPr>
        <w:rFonts w:hint="default"/>
      </w:rPr>
    </w:lvl>
    <w:lvl w:ilvl="4">
      <w:start w:val="1"/>
      <w:numFmt w:val="upperLetter"/>
      <w:pStyle w:val="LevelA0"/>
      <w:lvlText w:val="(%5)"/>
      <w:lvlJc w:val="left"/>
      <w:pPr>
        <w:tabs>
          <w:tab w:val="num" w:pos="2880"/>
        </w:tabs>
        <w:ind w:left="2880" w:hanging="720"/>
      </w:pPr>
      <w:rPr>
        <w:rFonts w:hint="default"/>
      </w:rPr>
    </w:lvl>
    <w:lvl w:ilvl="5">
      <w:start w:val="1"/>
      <w:numFmt w:val="upperRoman"/>
      <w:pStyle w:val="LevelI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49602EC6"/>
    <w:multiLevelType w:val="multilevel"/>
    <w:tmpl w:val="03261C3E"/>
    <w:lvl w:ilvl="0">
      <w:start w:val="1"/>
      <w:numFmt w:val="decimal"/>
      <w:lvlText w:val="%1"/>
      <w:lvlJc w:val="left"/>
      <w:pPr>
        <w:tabs>
          <w:tab w:val="num" w:pos="737"/>
        </w:tabs>
        <w:ind w:left="737" w:hanging="737"/>
      </w:pPr>
      <w:rPr>
        <w:rFonts w:ascii="Verdana" w:hAnsi="Verdana" w:hint="default"/>
        <w:sz w:val="22"/>
        <w:szCs w:val="22"/>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ascii="Verdana" w:hAnsi="Verdana" w:hint="default"/>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 w15:restartNumberingAfterBreak="0">
    <w:nsid w:val="51FB3F2D"/>
    <w:multiLevelType w:val="multilevel"/>
    <w:tmpl w:val="45124498"/>
    <w:lvl w:ilvl="0">
      <w:start w:val="1"/>
      <w:numFmt w:val="decimal"/>
      <w:pStyle w:val="Heading2Modified"/>
      <w:lvlText w:val="%1"/>
      <w:lvlJc w:val="left"/>
      <w:pPr>
        <w:tabs>
          <w:tab w:val="num" w:pos="737"/>
        </w:tabs>
        <w:ind w:left="737" w:hanging="737"/>
      </w:pPr>
      <w:rPr>
        <w:rFonts w:ascii="Verdana" w:hAnsi="Verdana" w:hint="default"/>
        <w:b/>
        <w:i w:val="0"/>
        <w:caps/>
        <w:sz w:val="22"/>
        <w:szCs w:val="22"/>
      </w:rPr>
    </w:lvl>
    <w:lvl w:ilvl="1">
      <w:start w:val="1"/>
      <w:numFmt w:val="decimal"/>
      <w:pStyle w:val="ListParagraph11"/>
      <w:lvlText w:val="%1.%2"/>
      <w:lvlJc w:val="left"/>
      <w:pPr>
        <w:tabs>
          <w:tab w:val="num" w:pos="737"/>
        </w:tabs>
        <w:ind w:left="737" w:hanging="737"/>
      </w:pPr>
      <w:rPr>
        <w:rFonts w:hint="default"/>
        <w:b w:val="0"/>
      </w:rPr>
    </w:lvl>
    <w:lvl w:ilvl="2">
      <w:start w:val="1"/>
      <w:numFmt w:val="lowerLetter"/>
      <w:pStyle w:val="ListParagraph2"/>
      <w:lvlText w:val="(%3)"/>
      <w:lvlJc w:val="left"/>
      <w:pPr>
        <w:tabs>
          <w:tab w:val="num" w:pos="1474"/>
        </w:tabs>
        <w:ind w:left="1474" w:hanging="737"/>
      </w:pPr>
      <w:rPr>
        <w:rFonts w:ascii="Verdana" w:eastAsia="Harmony-Text" w:hAnsi="Verdana" w:cs="Times New Roman" w:hint="default"/>
        <w:sz w:val="20"/>
        <w:szCs w:val="20"/>
      </w:rPr>
    </w:lvl>
    <w:lvl w:ilvl="3">
      <w:start w:val="1"/>
      <w:numFmt w:val="lowerRoman"/>
      <w:pStyle w:val="Heading4"/>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8" w15:restartNumberingAfterBreak="0">
    <w:nsid w:val="5C0500A7"/>
    <w:multiLevelType w:val="hybridMultilevel"/>
    <w:tmpl w:val="5ED8052E"/>
    <w:lvl w:ilvl="0" w:tplc="27BCB94C">
      <w:start w:val="1"/>
      <w:numFmt w:val="upperLetter"/>
      <w:pStyle w:val="Recital"/>
      <w:lvlText w:val="%1."/>
      <w:lvlJc w:val="left"/>
      <w:pPr>
        <w:tabs>
          <w:tab w:val="num" w:pos="1474"/>
        </w:tabs>
        <w:ind w:left="1474" w:hanging="737"/>
      </w:pPr>
      <w:rPr>
        <w:rFonts w:ascii="Arial" w:hAnsi="Arial" w:hint="default"/>
        <w:b w:val="0"/>
        <w:i w:val="0"/>
        <w:sz w:val="19"/>
      </w:rPr>
    </w:lvl>
    <w:lvl w:ilvl="1" w:tplc="4E50C2AC">
      <w:start w:val="1"/>
      <w:numFmt w:val="lowerLetter"/>
      <w:lvlText w:val="%2."/>
      <w:lvlJc w:val="left"/>
      <w:pPr>
        <w:tabs>
          <w:tab w:val="num" w:pos="1440"/>
        </w:tabs>
        <w:ind w:left="1440" w:hanging="360"/>
      </w:pPr>
    </w:lvl>
    <w:lvl w:ilvl="2" w:tplc="CDDADE7C" w:tentative="1">
      <w:start w:val="1"/>
      <w:numFmt w:val="lowerRoman"/>
      <w:lvlText w:val="%3."/>
      <w:lvlJc w:val="right"/>
      <w:pPr>
        <w:tabs>
          <w:tab w:val="num" w:pos="2160"/>
        </w:tabs>
        <w:ind w:left="2160" w:hanging="180"/>
      </w:pPr>
    </w:lvl>
    <w:lvl w:ilvl="3" w:tplc="E5DEFA1A" w:tentative="1">
      <w:start w:val="1"/>
      <w:numFmt w:val="decimal"/>
      <w:lvlText w:val="%4."/>
      <w:lvlJc w:val="left"/>
      <w:pPr>
        <w:tabs>
          <w:tab w:val="num" w:pos="2880"/>
        </w:tabs>
        <w:ind w:left="2880" w:hanging="360"/>
      </w:pPr>
    </w:lvl>
    <w:lvl w:ilvl="4" w:tplc="5F20AF00" w:tentative="1">
      <w:start w:val="1"/>
      <w:numFmt w:val="lowerLetter"/>
      <w:lvlText w:val="%5."/>
      <w:lvlJc w:val="left"/>
      <w:pPr>
        <w:tabs>
          <w:tab w:val="num" w:pos="3600"/>
        </w:tabs>
        <w:ind w:left="3600" w:hanging="360"/>
      </w:pPr>
    </w:lvl>
    <w:lvl w:ilvl="5" w:tplc="20BAF194" w:tentative="1">
      <w:start w:val="1"/>
      <w:numFmt w:val="lowerRoman"/>
      <w:lvlText w:val="%6."/>
      <w:lvlJc w:val="right"/>
      <w:pPr>
        <w:tabs>
          <w:tab w:val="num" w:pos="4320"/>
        </w:tabs>
        <w:ind w:left="4320" w:hanging="180"/>
      </w:pPr>
    </w:lvl>
    <w:lvl w:ilvl="6" w:tplc="6DA85252" w:tentative="1">
      <w:start w:val="1"/>
      <w:numFmt w:val="decimal"/>
      <w:lvlText w:val="%7."/>
      <w:lvlJc w:val="left"/>
      <w:pPr>
        <w:tabs>
          <w:tab w:val="num" w:pos="5040"/>
        </w:tabs>
        <w:ind w:left="5040" w:hanging="360"/>
      </w:pPr>
    </w:lvl>
    <w:lvl w:ilvl="7" w:tplc="A7ECA3E2" w:tentative="1">
      <w:start w:val="1"/>
      <w:numFmt w:val="lowerLetter"/>
      <w:lvlText w:val="%8."/>
      <w:lvlJc w:val="left"/>
      <w:pPr>
        <w:tabs>
          <w:tab w:val="num" w:pos="5760"/>
        </w:tabs>
        <w:ind w:left="5760" w:hanging="360"/>
      </w:pPr>
    </w:lvl>
    <w:lvl w:ilvl="8" w:tplc="8F1A4CD6" w:tentative="1">
      <w:start w:val="1"/>
      <w:numFmt w:val="lowerRoman"/>
      <w:lvlText w:val="%9."/>
      <w:lvlJc w:val="right"/>
      <w:pPr>
        <w:tabs>
          <w:tab w:val="num" w:pos="6480"/>
        </w:tabs>
        <w:ind w:left="6480" w:hanging="180"/>
      </w:pPr>
    </w:lvl>
  </w:abstractNum>
  <w:abstractNum w:abstractNumId="9" w15:restartNumberingAfterBreak="0">
    <w:nsid w:val="5D5256D6"/>
    <w:multiLevelType w:val="hybridMultilevel"/>
    <w:tmpl w:val="1DAC92A8"/>
    <w:lvl w:ilvl="0" w:tplc="0C090001">
      <w:start w:val="1"/>
      <w:numFmt w:val="bullet"/>
      <w:lvlText w:val=""/>
      <w:lvlJc w:val="left"/>
      <w:pPr>
        <w:tabs>
          <w:tab w:val="num" w:pos="720"/>
        </w:tabs>
        <w:ind w:left="720" w:hanging="360"/>
      </w:pPr>
      <w:rPr>
        <w:rFonts w:ascii="Symbol" w:hAnsi="Symbol" w:hint="default"/>
      </w:rPr>
    </w:lvl>
    <w:lvl w:ilvl="1" w:tplc="DB340EEA">
      <w:start w:val="1"/>
      <w:numFmt w:val="decimal"/>
      <w:lvlText w:val="%2."/>
      <w:lvlJc w:val="left"/>
      <w:pPr>
        <w:tabs>
          <w:tab w:val="num" w:pos="1440"/>
        </w:tabs>
        <w:ind w:left="1440" w:hanging="360"/>
      </w:pPr>
    </w:lvl>
    <w:lvl w:ilvl="2" w:tplc="872077FA">
      <w:start w:val="1"/>
      <w:numFmt w:val="decimal"/>
      <w:lvlText w:val="%3."/>
      <w:lvlJc w:val="left"/>
      <w:pPr>
        <w:tabs>
          <w:tab w:val="num" w:pos="2160"/>
        </w:tabs>
        <w:ind w:left="2160" w:hanging="360"/>
      </w:pPr>
    </w:lvl>
    <w:lvl w:ilvl="3" w:tplc="11EAA090">
      <w:start w:val="1"/>
      <w:numFmt w:val="decimal"/>
      <w:lvlText w:val="%4."/>
      <w:lvlJc w:val="left"/>
      <w:pPr>
        <w:tabs>
          <w:tab w:val="num" w:pos="2880"/>
        </w:tabs>
        <w:ind w:left="2880" w:hanging="360"/>
      </w:pPr>
    </w:lvl>
    <w:lvl w:ilvl="4" w:tplc="2E8AB0A0">
      <w:start w:val="1"/>
      <w:numFmt w:val="decimal"/>
      <w:lvlText w:val="%5."/>
      <w:lvlJc w:val="left"/>
      <w:pPr>
        <w:tabs>
          <w:tab w:val="num" w:pos="3600"/>
        </w:tabs>
        <w:ind w:left="3600" w:hanging="360"/>
      </w:pPr>
    </w:lvl>
    <w:lvl w:ilvl="5" w:tplc="A11ADC86">
      <w:start w:val="1"/>
      <w:numFmt w:val="decimal"/>
      <w:lvlText w:val="%6."/>
      <w:lvlJc w:val="left"/>
      <w:pPr>
        <w:tabs>
          <w:tab w:val="num" w:pos="4320"/>
        </w:tabs>
        <w:ind w:left="4320" w:hanging="360"/>
      </w:pPr>
    </w:lvl>
    <w:lvl w:ilvl="6" w:tplc="88780DEA">
      <w:start w:val="1"/>
      <w:numFmt w:val="decimal"/>
      <w:lvlText w:val="%7."/>
      <w:lvlJc w:val="left"/>
      <w:pPr>
        <w:tabs>
          <w:tab w:val="num" w:pos="5040"/>
        </w:tabs>
        <w:ind w:left="5040" w:hanging="360"/>
      </w:pPr>
    </w:lvl>
    <w:lvl w:ilvl="7" w:tplc="39026BBA">
      <w:start w:val="1"/>
      <w:numFmt w:val="decimal"/>
      <w:lvlText w:val="%8."/>
      <w:lvlJc w:val="left"/>
      <w:pPr>
        <w:tabs>
          <w:tab w:val="num" w:pos="5760"/>
        </w:tabs>
        <w:ind w:left="5760" w:hanging="360"/>
      </w:pPr>
    </w:lvl>
    <w:lvl w:ilvl="8" w:tplc="397215E8">
      <w:start w:val="1"/>
      <w:numFmt w:val="decimal"/>
      <w:lvlText w:val="%9."/>
      <w:lvlJc w:val="left"/>
      <w:pPr>
        <w:tabs>
          <w:tab w:val="num" w:pos="6480"/>
        </w:tabs>
        <w:ind w:left="6480" w:hanging="360"/>
      </w:pPr>
    </w:lvl>
  </w:abstractNum>
  <w:abstractNum w:abstractNumId="10" w15:restartNumberingAfterBreak="0">
    <w:nsid w:val="67156F5B"/>
    <w:multiLevelType w:val="multilevel"/>
    <w:tmpl w:val="03261C3E"/>
    <w:lvl w:ilvl="0">
      <w:start w:val="1"/>
      <w:numFmt w:val="decimal"/>
      <w:lvlText w:val="%1"/>
      <w:lvlJc w:val="left"/>
      <w:pPr>
        <w:tabs>
          <w:tab w:val="num" w:pos="737"/>
        </w:tabs>
        <w:ind w:left="737" w:hanging="737"/>
      </w:pPr>
      <w:rPr>
        <w:rFonts w:ascii="Verdana" w:hAnsi="Verdana" w:hint="default"/>
        <w:sz w:val="22"/>
        <w:szCs w:val="22"/>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ascii="Verdana" w:hAnsi="Verdana" w:hint="default"/>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1"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2" w15:restartNumberingAfterBreak="0">
    <w:nsid w:val="7FF06794"/>
    <w:multiLevelType w:val="hybridMultilevel"/>
    <w:tmpl w:val="0F42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3575797">
    <w:abstractNumId w:val="11"/>
  </w:num>
  <w:num w:numId="2" w16cid:durableId="1094083931">
    <w:abstractNumId w:val="8"/>
  </w:num>
  <w:num w:numId="3" w16cid:durableId="1660574639">
    <w:abstractNumId w:val="5"/>
  </w:num>
  <w:num w:numId="4" w16cid:durableId="1470324850">
    <w:abstractNumId w:val="0"/>
  </w:num>
  <w:num w:numId="5" w16cid:durableId="966474944">
    <w:abstractNumId w:val="2"/>
  </w:num>
  <w:num w:numId="6" w16cid:durableId="1080718063">
    <w:abstractNumId w:val="1"/>
  </w:num>
  <w:num w:numId="7" w16cid:durableId="2028939501">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9372945">
    <w:abstractNumId w:val="4"/>
  </w:num>
  <w:num w:numId="9" w16cid:durableId="1754469529">
    <w:abstractNumId w:val="12"/>
  </w:num>
  <w:num w:numId="10" w16cid:durableId="873808955">
    <w:abstractNumId w:val="7"/>
  </w:num>
  <w:num w:numId="11" w16cid:durableId="404884262">
    <w:abstractNumId w:val="10"/>
  </w:num>
  <w:num w:numId="12" w16cid:durableId="2831238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51662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75222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19989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8667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0388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94809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597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113196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461850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7005414">
    <w:abstractNumId w:val="7"/>
  </w:num>
  <w:num w:numId="23" w16cid:durableId="425151237">
    <w:abstractNumId w:val="7"/>
  </w:num>
  <w:num w:numId="24" w16cid:durableId="998577668">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4"/>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_Type" w:val="MSJAGMTN"/>
    <w:docVar w:name="DocID" w:val="9805692"/>
    <w:docVar w:name="FirstTime" w:val="No"/>
    <w:docVar w:name="M_BRAND" w:val="YES"/>
    <w:docVar w:name="S4S_TemplateSet" w:val="Yes"/>
    <w:docVar w:name="Template" w:val="fdeedn.dot"/>
  </w:docVars>
  <w:rsids>
    <w:rsidRoot w:val="008134AB"/>
    <w:rsid w:val="00000E41"/>
    <w:rsid w:val="00002A29"/>
    <w:rsid w:val="00002A40"/>
    <w:rsid w:val="00002E14"/>
    <w:rsid w:val="000036C2"/>
    <w:rsid w:val="000036C4"/>
    <w:rsid w:val="000053AC"/>
    <w:rsid w:val="00007705"/>
    <w:rsid w:val="00012387"/>
    <w:rsid w:val="000133C4"/>
    <w:rsid w:val="00013563"/>
    <w:rsid w:val="000138AA"/>
    <w:rsid w:val="00014F05"/>
    <w:rsid w:val="00014F4B"/>
    <w:rsid w:val="000153D9"/>
    <w:rsid w:val="000173E8"/>
    <w:rsid w:val="00020590"/>
    <w:rsid w:val="00021517"/>
    <w:rsid w:val="0002426C"/>
    <w:rsid w:val="000244A7"/>
    <w:rsid w:val="00024F3D"/>
    <w:rsid w:val="0002731E"/>
    <w:rsid w:val="00032026"/>
    <w:rsid w:val="0003284E"/>
    <w:rsid w:val="00033093"/>
    <w:rsid w:val="000332C3"/>
    <w:rsid w:val="00033723"/>
    <w:rsid w:val="00034895"/>
    <w:rsid w:val="0003764F"/>
    <w:rsid w:val="000377BA"/>
    <w:rsid w:val="00037EC7"/>
    <w:rsid w:val="0004072E"/>
    <w:rsid w:val="00041306"/>
    <w:rsid w:val="000417F0"/>
    <w:rsid w:val="00042FE6"/>
    <w:rsid w:val="00043548"/>
    <w:rsid w:val="00044050"/>
    <w:rsid w:val="000445B5"/>
    <w:rsid w:val="00044B8B"/>
    <w:rsid w:val="000452A6"/>
    <w:rsid w:val="0004560B"/>
    <w:rsid w:val="00045AC3"/>
    <w:rsid w:val="00045DB4"/>
    <w:rsid w:val="000461E9"/>
    <w:rsid w:val="000470E4"/>
    <w:rsid w:val="00047944"/>
    <w:rsid w:val="00047B4A"/>
    <w:rsid w:val="000511C8"/>
    <w:rsid w:val="00054874"/>
    <w:rsid w:val="00054DE5"/>
    <w:rsid w:val="00056395"/>
    <w:rsid w:val="00057680"/>
    <w:rsid w:val="00057FCE"/>
    <w:rsid w:val="00060D9C"/>
    <w:rsid w:val="00061294"/>
    <w:rsid w:val="00061D38"/>
    <w:rsid w:val="000627C8"/>
    <w:rsid w:val="00062F60"/>
    <w:rsid w:val="000638AF"/>
    <w:rsid w:val="00063B32"/>
    <w:rsid w:val="00065085"/>
    <w:rsid w:val="00066628"/>
    <w:rsid w:val="000668C4"/>
    <w:rsid w:val="00067FDF"/>
    <w:rsid w:val="000704D3"/>
    <w:rsid w:val="00072B13"/>
    <w:rsid w:val="00072BD5"/>
    <w:rsid w:val="00074C41"/>
    <w:rsid w:val="0007618B"/>
    <w:rsid w:val="0007690A"/>
    <w:rsid w:val="0008015F"/>
    <w:rsid w:val="000806CB"/>
    <w:rsid w:val="00080D09"/>
    <w:rsid w:val="000817C3"/>
    <w:rsid w:val="0008243B"/>
    <w:rsid w:val="000827D3"/>
    <w:rsid w:val="00082A8F"/>
    <w:rsid w:val="00082DDC"/>
    <w:rsid w:val="000833BC"/>
    <w:rsid w:val="000838CC"/>
    <w:rsid w:val="00084111"/>
    <w:rsid w:val="000854C2"/>
    <w:rsid w:val="000856A0"/>
    <w:rsid w:val="00085C8B"/>
    <w:rsid w:val="00086309"/>
    <w:rsid w:val="00086BA3"/>
    <w:rsid w:val="00087385"/>
    <w:rsid w:val="00092872"/>
    <w:rsid w:val="00092B10"/>
    <w:rsid w:val="00093ACE"/>
    <w:rsid w:val="00095757"/>
    <w:rsid w:val="00097019"/>
    <w:rsid w:val="00097455"/>
    <w:rsid w:val="000976F8"/>
    <w:rsid w:val="000A0C38"/>
    <w:rsid w:val="000A0DE4"/>
    <w:rsid w:val="000A1B2B"/>
    <w:rsid w:val="000A21C9"/>
    <w:rsid w:val="000A2A66"/>
    <w:rsid w:val="000A3748"/>
    <w:rsid w:val="000A457E"/>
    <w:rsid w:val="000A4B45"/>
    <w:rsid w:val="000A59D5"/>
    <w:rsid w:val="000A6D53"/>
    <w:rsid w:val="000A7928"/>
    <w:rsid w:val="000B05FC"/>
    <w:rsid w:val="000B6238"/>
    <w:rsid w:val="000B6B7B"/>
    <w:rsid w:val="000B7482"/>
    <w:rsid w:val="000C0266"/>
    <w:rsid w:val="000C0334"/>
    <w:rsid w:val="000C0BE2"/>
    <w:rsid w:val="000C1782"/>
    <w:rsid w:val="000C3C20"/>
    <w:rsid w:val="000C5296"/>
    <w:rsid w:val="000C5710"/>
    <w:rsid w:val="000C6AD6"/>
    <w:rsid w:val="000D0153"/>
    <w:rsid w:val="000D056A"/>
    <w:rsid w:val="000D0DB2"/>
    <w:rsid w:val="000D1381"/>
    <w:rsid w:val="000D1498"/>
    <w:rsid w:val="000D1EDF"/>
    <w:rsid w:val="000D2F4B"/>
    <w:rsid w:val="000D4097"/>
    <w:rsid w:val="000D438A"/>
    <w:rsid w:val="000D79AE"/>
    <w:rsid w:val="000E0919"/>
    <w:rsid w:val="000E1158"/>
    <w:rsid w:val="000E1362"/>
    <w:rsid w:val="000E1ECE"/>
    <w:rsid w:val="000E25E6"/>
    <w:rsid w:val="000E3FF1"/>
    <w:rsid w:val="000E534A"/>
    <w:rsid w:val="000E53B0"/>
    <w:rsid w:val="000E5A6A"/>
    <w:rsid w:val="000E65A7"/>
    <w:rsid w:val="000E738F"/>
    <w:rsid w:val="000F04CB"/>
    <w:rsid w:val="000F0E42"/>
    <w:rsid w:val="000F216C"/>
    <w:rsid w:val="000F286A"/>
    <w:rsid w:val="000F317A"/>
    <w:rsid w:val="000F6149"/>
    <w:rsid w:val="000F6661"/>
    <w:rsid w:val="000F6A52"/>
    <w:rsid w:val="0010060C"/>
    <w:rsid w:val="00100CE6"/>
    <w:rsid w:val="00102330"/>
    <w:rsid w:val="00102D61"/>
    <w:rsid w:val="00103A09"/>
    <w:rsid w:val="00104B2F"/>
    <w:rsid w:val="00105135"/>
    <w:rsid w:val="00105261"/>
    <w:rsid w:val="00105288"/>
    <w:rsid w:val="001071A7"/>
    <w:rsid w:val="00107609"/>
    <w:rsid w:val="00107A02"/>
    <w:rsid w:val="0011004E"/>
    <w:rsid w:val="0011282F"/>
    <w:rsid w:val="00112CE5"/>
    <w:rsid w:val="00113AEB"/>
    <w:rsid w:val="00113DDE"/>
    <w:rsid w:val="00114627"/>
    <w:rsid w:val="00114DFA"/>
    <w:rsid w:val="00116C2D"/>
    <w:rsid w:val="001206E2"/>
    <w:rsid w:val="00120978"/>
    <w:rsid w:val="00123B9E"/>
    <w:rsid w:val="001244EF"/>
    <w:rsid w:val="001249DD"/>
    <w:rsid w:val="001257C2"/>
    <w:rsid w:val="00125D20"/>
    <w:rsid w:val="00126E2A"/>
    <w:rsid w:val="00127503"/>
    <w:rsid w:val="00127A04"/>
    <w:rsid w:val="00130D5C"/>
    <w:rsid w:val="00130E43"/>
    <w:rsid w:val="00131739"/>
    <w:rsid w:val="001318A7"/>
    <w:rsid w:val="00131F2E"/>
    <w:rsid w:val="0013457F"/>
    <w:rsid w:val="0013713C"/>
    <w:rsid w:val="00140B32"/>
    <w:rsid w:val="00140C94"/>
    <w:rsid w:val="001424A3"/>
    <w:rsid w:val="00142DCD"/>
    <w:rsid w:val="001432C8"/>
    <w:rsid w:val="001444B3"/>
    <w:rsid w:val="001449E0"/>
    <w:rsid w:val="00145657"/>
    <w:rsid w:val="00145700"/>
    <w:rsid w:val="00146FBB"/>
    <w:rsid w:val="0015030E"/>
    <w:rsid w:val="00151AD0"/>
    <w:rsid w:val="00152F28"/>
    <w:rsid w:val="001535C0"/>
    <w:rsid w:val="001535E5"/>
    <w:rsid w:val="00153E1A"/>
    <w:rsid w:val="0015482A"/>
    <w:rsid w:val="0015681A"/>
    <w:rsid w:val="00156DA3"/>
    <w:rsid w:val="00160206"/>
    <w:rsid w:val="001603F2"/>
    <w:rsid w:val="00161B72"/>
    <w:rsid w:val="00161BE7"/>
    <w:rsid w:val="001620BB"/>
    <w:rsid w:val="00163CBE"/>
    <w:rsid w:val="00163F44"/>
    <w:rsid w:val="00164E16"/>
    <w:rsid w:val="00164F97"/>
    <w:rsid w:val="00170160"/>
    <w:rsid w:val="0017143E"/>
    <w:rsid w:val="00171702"/>
    <w:rsid w:val="00172BEB"/>
    <w:rsid w:val="00172C15"/>
    <w:rsid w:val="0017365B"/>
    <w:rsid w:val="00173CA2"/>
    <w:rsid w:val="0017404A"/>
    <w:rsid w:val="00175580"/>
    <w:rsid w:val="001771C3"/>
    <w:rsid w:val="001778F7"/>
    <w:rsid w:val="00177AD3"/>
    <w:rsid w:val="00182D81"/>
    <w:rsid w:val="00185627"/>
    <w:rsid w:val="001859C3"/>
    <w:rsid w:val="00185CC6"/>
    <w:rsid w:val="00185EBB"/>
    <w:rsid w:val="00186590"/>
    <w:rsid w:val="0018781E"/>
    <w:rsid w:val="00187D7C"/>
    <w:rsid w:val="00187F20"/>
    <w:rsid w:val="00190222"/>
    <w:rsid w:val="0019183F"/>
    <w:rsid w:val="00191A71"/>
    <w:rsid w:val="00191AFB"/>
    <w:rsid w:val="001923CE"/>
    <w:rsid w:val="001931AB"/>
    <w:rsid w:val="00193E0B"/>
    <w:rsid w:val="0019552A"/>
    <w:rsid w:val="00195B9E"/>
    <w:rsid w:val="00195D82"/>
    <w:rsid w:val="0019643C"/>
    <w:rsid w:val="00196467"/>
    <w:rsid w:val="001A2A9F"/>
    <w:rsid w:val="001A353C"/>
    <w:rsid w:val="001A4222"/>
    <w:rsid w:val="001A5FD5"/>
    <w:rsid w:val="001A7872"/>
    <w:rsid w:val="001B288E"/>
    <w:rsid w:val="001B380F"/>
    <w:rsid w:val="001B44F3"/>
    <w:rsid w:val="001C04CB"/>
    <w:rsid w:val="001C1362"/>
    <w:rsid w:val="001C14E4"/>
    <w:rsid w:val="001C2908"/>
    <w:rsid w:val="001C2EA4"/>
    <w:rsid w:val="001C3202"/>
    <w:rsid w:val="001C4D43"/>
    <w:rsid w:val="001C5897"/>
    <w:rsid w:val="001C5CAC"/>
    <w:rsid w:val="001C5D0C"/>
    <w:rsid w:val="001C75A9"/>
    <w:rsid w:val="001C7E9C"/>
    <w:rsid w:val="001D01C2"/>
    <w:rsid w:val="001D1317"/>
    <w:rsid w:val="001D17A5"/>
    <w:rsid w:val="001D31F9"/>
    <w:rsid w:val="001D6B39"/>
    <w:rsid w:val="001E0886"/>
    <w:rsid w:val="001E332A"/>
    <w:rsid w:val="001E428E"/>
    <w:rsid w:val="001E5EC8"/>
    <w:rsid w:val="001E627B"/>
    <w:rsid w:val="001E74C9"/>
    <w:rsid w:val="001E78A9"/>
    <w:rsid w:val="001F0698"/>
    <w:rsid w:val="001F0C24"/>
    <w:rsid w:val="001F0D8E"/>
    <w:rsid w:val="001F15EE"/>
    <w:rsid w:val="001F2E7E"/>
    <w:rsid w:val="001F347B"/>
    <w:rsid w:val="001F3D4E"/>
    <w:rsid w:val="001F5727"/>
    <w:rsid w:val="00200061"/>
    <w:rsid w:val="0020054D"/>
    <w:rsid w:val="0020113F"/>
    <w:rsid w:val="002013BF"/>
    <w:rsid w:val="00201582"/>
    <w:rsid w:val="002044DD"/>
    <w:rsid w:val="0020603F"/>
    <w:rsid w:val="00206FC7"/>
    <w:rsid w:val="0021036E"/>
    <w:rsid w:val="0021198B"/>
    <w:rsid w:val="002125C3"/>
    <w:rsid w:val="00212B7A"/>
    <w:rsid w:val="00212D5B"/>
    <w:rsid w:val="00213D07"/>
    <w:rsid w:val="0021418F"/>
    <w:rsid w:val="0021597A"/>
    <w:rsid w:val="00216048"/>
    <w:rsid w:val="002167FB"/>
    <w:rsid w:val="00217141"/>
    <w:rsid w:val="002173C5"/>
    <w:rsid w:val="00217665"/>
    <w:rsid w:val="00221247"/>
    <w:rsid w:val="0022144B"/>
    <w:rsid w:val="0022259D"/>
    <w:rsid w:val="00223256"/>
    <w:rsid w:val="002232D1"/>
    <w:rsid w:val="00224310"/>
    <w:rsid w:val="002252DF"/>
    <w:rsid w:val="002265C3"/>
    <w:rsid w:val="00227BCC"/>
    <w:rsid w:val="0023016E"/>
    <w:rsid w:val="0023084A"/>
    <w:rsid w:val="0023086F"/>
    <w:rsid w:val="002309F2"/>
    <w:rsid w:val="00230E99"/>
    <w:rsid w:val="00233756"/>
    <w:rsid w:val="00234D62"/>
    <w:rsid w:val="00235620"/>
    <w:rsid w:val="00236BE5"/>
    <w:rsid w:val="0024340D"/>
    <w:rsid w:val="00243AAC"/>
    <w:rsid w:val="00244323"/>
    <w:rsid w:val="00247194"/>
    <w:rsid w:val="00247DD9"/>
    <w:rsid w:val="00247F06"/>
    <w:rsid w:val="00251D33"/>
    <w:rsid w:val="00251D63"/>
    <w:rsid w:val="0025423F"/>
    <w:rsid w:val="00254F79"/>
    <w:rsid w:val="002551FE"/>
    <w:rsid w:val="002557A4"/>
    <w:rsid w:val="00255E71"/>
    <w:rsid w:val="00256043"/>
    <w:rsid w:val="00256B11"/>
    <w:rsid w:val="00257384"/>
    <w:rsid w:val="0025743A"/>
    <w:rsid w:val="0026098A"/>
    <w:rsid w:val="00260C1F"/>
    <w:rsid w:val="00262373"/>
    <w:rsid w:val="002638B9"/>
    <w:rsid w:val="00263EE2"/>
    <w:rsid w:val="0026485A"/>
    <w:rsid w:val="002655C1"/>
    <w:rsid w:val="00266958"/>
    <w:rsid w:val="002674B9"/>
    <w:rsid w:val="002704C0"/>
    <w:rsid w:val="00270B61"/>
    <w:rsid w:val="00270D11"/>
    <w:rsid w:val="00271325"/>
    <w:rsid w:val="0027139C"/>
    <w:rsid w:val="00272C8B"/>
    <w:rsid w:val="00273CB4"/>
    <w:rsid w:val="00275944"/>
    <w:rsid w:val="00275A1A"/>
    <w:rsid w:val="00275EC3"/>
    <w:rsid w:val="0027607A"/>
    <w:rsid w:val="00276E82"/>
    <w:rsid w:val="00281167"/>
    <w:rsid w:val="00281489"/>
    <w:rsid w:val="00282A1F"/>
    <w:rsid w:val="002837DF"/>
    <w:rsid w:val="00283EA1"/>
    <w:rsid w:val="00284920"/>
    <w:rsid w:val="002853C9"/>
    <w:rsid w:val="00285FC3"/>
    <w:rsid w:val="00287690"/>
    <w:rsid w:val="00287AB9"/>
    <w:rsid w:val="00287D7C"/>
    <w:rsid w:val="0029025F"/>
    <w:rsid w:val="00291535"/>
    <w:rsid w:val="002915F9"/>
    <w:rsid w:val="002924CE"/>
    <w:rsid w:val="00294601"/>
    <w:rsid w:val="002959D9"/>
    <w:rsid w:val="00295E43"/>
    <w:rsid w:val="00297E31"/>
    <w:rsid w:val="002A197A"/>
    <w:rsid w:val="002A3E59"/>
    <w:rsid w:val="002A5C1D"/>
    <w:rsid w:val="002A60CC"/>
    <w:rsid w:val="002A60FF"/>
    <w:rsid w:val="002A6333"/>
    <w:rsid w:val="002A63A3"/>
    <w:rsid w:val="002A6B8C"/>
    <w:rsid w:val="002A6F88"/>
    <w:rsid w:val="002B0A2A"/>
    <w:rsid w:val="002B101C"/>
    <w:rsid w:val="002B2C5E"/>
    <w:rsid w:val="002B3DB4"/>
    <w:rsid w:val="002B4CC9"/>
    <w:rsid w:val="002B4E43"/>
    <w:rsid w:val="002B5F54"/>
    <w:rsid w:val="002B67EA"/>
    <w:rsid w:val="002B69E1"/>
    <w:rsid w:val="002B6D34"/>
    <w:rsid w:val="002B7323"/>
    <w:rsid w:val="002C04F1"/>
    <w:rsid w:val="002C354E"/>
    <w:rsid w:val="002C729F"/>
    <w:rsid w:val="002C796F"/>
    <w:rsid w:val="002C7B31"/>
    <w:rsid w:val="002D035E"/>
    <w:rsid w:val="002D109E"/>
    <w:rsid w:val="002D1C6F"/>
    <w:rsid w:val="002D21BC"/>
    <w:rsid w:val="002D2E39"/>
    <w:rsid w:val="002D3281"/>
    <w:rsid w:val="002D37E6"/>
    <w:rsid w:val="002D4F23"/>
    <w:rsid w:val="002D73F1"/>
    <w:rsid w:val="002E09CA"/>
    <w:rsid w:val="002E0DAA"/>
    <w:rsid w:val="002E1E4D"/>
    <w:rsid w:val="002E3070"/>
    <w:rsid w:val="002E311D"/>
    <w:rsid w:val="002E6919"/>
    <w:rsid w:val="002E700D"/>
    <w:rsid w:val="002E73C2"/>
    <w:rsid w:val="002F11A6"/>
    <w:rsid w:val="002F1505"/>
    <w:rsid w:val="002F32E5"/>
    <w:rsid w:val="002F3D90"/>
    <w:rsid w:val="002F4B88"/>
    <w:rsid w:val="002F6081"/>
    <w:rsid w:val="002F61D0"/>
    <w:rsid w:val="002F6745"/>
    <w:rsid w:val="002F6B4D"/>
    <w:rsid w:val="002F6BE1"/>
    <w:rsid w:val="002F7260"/>
    <w:rsid w:val="002F7DFE"/>
    <w:rsid w:val="002F7EF8"/>
    <w:rsid w:val="00300C1A"/>
    <w:rsid w:val="00301636"/>
    <w:rsid w:val="00302478"/>
    <w:rsid w:val="00302599"/>
    <w:rsid w:val="00303744"/>
    <w:rsid w:val="00303F35"/>
    <w:rsid w:val="003043DB"/>
    <w:rsid w:val="0030659A"/>
    <w:rsid w:val="00306AE5"/>
    <w:rsid w:val="0030775C"/>
    <w:rsid w:val="003116B2"/>
    <w:rsid w:val="00311F9C"/>
    <w:rsid w:val="00312B54"/>
    <w:rsid w:val="00312C23"/>
    <w:rsid w:val="00316E7A"/>
    <w:rsid w:val="0031733F"/>
    <w:rsid w:val="00317C87"/>
    <w:rsid w:val="00321DC3"/>
    <w:rsid w:val="0032259F"/>
    <w:rsid w:val="00322D60"/>
    <w:rsid w:val="00322E1E"/>
    <w:rsid w:val="003234E8"/>
    <w:rsid w:val="00323C41"/>
    <w:rsid w:val="003241A5"/>
    <w:rsid w:val="00324302"/>
    <w:rsid w:val="00324A90"/>
    <w:rsid w:val="00324BD5"/>
    <w:rsid w:val="0032546F"/>
    <w:rsid w:val="00327485"/>
    <w:rsid w:val="003275C6"/>
    <w:rsid w:val="00327A57"/>
    <w:rsid w:val="003302AF"/>
    <w:rsid w:val="00331081"/>
    <w:rsid w:val="00331E3E"/>
    <w:rsid w:val="00332412"/>
    <w:rsid w:val="0033251F"/>
    <w:rsid w:val="003360DA"/>
    <w:rsid w:val="0033687A"/>
    <w:rsid w:val="00336A69"/>
    <w:rsid w:val="00336B8D"/>
    <w:rsid w:val="0033733C"/>
    <w:rsid w:val="00340CC8"/>
    <w:rsid w:val="0034113B"/>
    <w:rsid w:val="003416AE"/>
    <w:rsid w:val="003416F5"/>
    <w:rsid w:val="00341B4B"/>
    <w:rsid w:val="00341DD7"/>
    <w:rsid w:val="0034305F"/>
    <w:rsid w:val="0034361B"/>
    <w:rsid w:val="00343B34"/>
    <w:rsid w:val="00345FFD"/>
    <w:rsid w:val="00346722"/>
    <w:rsid w:val="00347F1F"/>
    <w:rsid w:val="00350993"/>
    <w:rsid w:val="00350A44"/>
    <w:rsid w:val="0035196F"/>
    <w:rsid w:val="00354752"/>
    <w:rsid w:val="0035557E"/>
    <w:rsid w:val="00355C0C"/>
    <w:rsid w:val="00357070"/>
    <w:rsid w:val="00360F71"/>
    <w:rsid w:val="00361CA3"/>
    <w:rsid w:val="00365366"/>
    <w:rsid w:val="00365D84"/>
    <w:rsid w:val="00366E07"/>
    <w:rsid w:val="00370094"/>
    <w:rsid w:val="00370F91"/>
    <w:rsid w:val="003712D4"/>
    <w:rsid w:val="00372914"/>
    <w:rsid w:val="003742C0"/>
    <w:rsid w:val="003756BE"/>
    <w:rsid w:val="00375862"/>
    <w:rsid w:val="00376D33"/>
    <w:rsid w:val="00382248"/>
    <w:rsid w:val="003839CE"/>
    <w:rsid w:val="00384C2A"/>
    <w:rsid w:val="003866DD"/>
    <w:rsid w:val="00386EAB"/>
    <w:rsid w:val="003870E5"/>
    <w:rsid w:val="0038710D"/>
    <w:rsid w:val="003874B0"/>
    <w:rsid w:val="003904A1"/>
    <w:rsid w:val="0039065F"/>
    <w:rsid w:val="00390CE3"/>
    <w:rsid w:val="00391B3A"/>
    <w:rsid w:val="0039215B"/>
    <w:rsid w:val="00392EF9"/>
    <w:rsid w:val="00393187"/>
    <w:rsid w:val="00394013"/>
    <w:rsid w:val="00394FF4"/>
    <w:rsid w:val="003953FA"/>
    <w:rsid w:val="0039761C"/>
    <w:rsid w:val="003A03C0"/>
    <w:rsid w:val="003A0F7E"/>
    <w:rsid w:val="003A1224"/>
    <w:rsid w:val="003A1630"/>
    <w:rsid w:val="003A1FE5"/>
    <w:rsid w:val="003A3080"/>
    <w:rsid w:val="003A3B0F"/>
    <w:rsid w:val="003A41EF"/>
    <w:rsid w:val="003A49DB"/>
    <w:rsid w:val="003A7D36"/>
    <w:rsid w:val="003B0692"/>
    <w:rsid w:val="003B1084"/>
    <w:rsid w:val="003B11B9"/>
    <w:rsid w:val="003B1734"/>
    <w:rsid w:val="003B221C"/>
    <w:rsid w:val="003B32CD"/>
    <w:rsid w:val="003B3848"/>
    <w:rsid w:val="003B3DE1"/>
    <w:rsid w:val="003B3F69"/>
    <w:rsid w:val="003B775B"/>
    <w:rsid w:val="003B79BF"/>
    <w:rsid w:val="003C01FD"/>
    <w:rsid w:val="003C032C"/>
    <w:rsid w:val="003C4CBA"/>
    <w:rsid w:val="003C5774"/>
    <w:rsid w:val="003C693B"/>
    <w:rsid w:val="003C7C68"/>
    <w:rsid w:val="003D1E6A"/>
    <w:rsid w:val="003D2C6B"/>
    <w:rsid w:val="003D340A"/>
    <w:rsid w:val="003D3470"/>
    <w:rsid w:val="003D4ED9"/>
    <w:rsid w:val="003D7C6C"/>
    <w:rsid w:val="003E01AF"/>
    <w:rsid w:val="003E02D0"/>
    <w:rsid w:val="003E03F1"/>
    <w:rsid w:val="003E088E"/>
    <w:rsid w:val="003E09A7"/>
    <w:rsid w:val="003E0C8C"/>
    <w:rsid w:val="003E2343"/>
    <w:rsid w:val="003E3E7E"/>
    <w:rsid w:val="003E41C6"/>
    <w:rsid w:val="003E5EE1"/>
    <w:rsid w:val="003E7034"/>
    <w:rsid w:val="003F00F5"/>
    <w:rsid w:val="003F0285"/>
    <w:rsid w:val="003F02C4"/>
    <w:rsid w:val="003F066A"/>
    <w:rsid w:val="003F2367"/>
    <w:rsid w:val="003F29A5"/>
    <w:rsid w:val="003F3E71"/>
    <w:rsid w:val="003F6222"/>
    <w:rsid w:val="003F6A27"/>
    <w:rsid w:val="00401614"/>
    <w:rsid w:val="0040548F"/>
    <w:rsid w:val="00405C48"/>
    <w:rsid w:val="00406045"/>
    <w:rsid w:val="00406BAD"/>
    <w:rsid w:val="00407269"/>
    <w:rsid w:val="004077DE"/>
    <w:rsid w:val="00407CE1"/>
    <w:rsid w:val="00410489"/>
    <w:rsid w:val="0041054E"/>
    <w:rsid w:val="00411A6D"/>
    <w:rsid w:val="00411BBC"/>
    <w:rsid w:val="00414147"/>
    <w:rsid w:val="00414B76"/>
    <w:rsid w:val="004157CE"/>
    <w:rsid w:val="00416584"/>
    <w:rsid w:val="004207B6"/>
    <w:rsid w:val="004213F9"/>
    <w:rsid w:val="00422516"/>
    <w:rsid w:val="004228F1"/>
    <w:rsid w:val="00422F27"/>
    <w:rsid w:val="00423312"/>
    <w:rsid w:val="00423A0C"/>
    <w:rsid w:val="00423CD4"/>
    <w:rsid w:val="00423E23"/>
    <w:rsid w:val="004252A7"/>
    <w:rsid w:val="00425DDD"/>
    <w:rsid w:val="004270E6"/>
    <w:rsid w:val="00431B73"/>
    <w:rsid w:val="00432613"/>
    <w:rsid w:val="00433D5E"/>
    <w:rsid w:val="00433EB6"/>
    <w:rsid w:val="00435241"/>
    <w:rsid w:val="00435AE2"/>
    <w:rsid w:val="00436AFF"/>
    <w:rsid w:val="00436DC7"/>
    <w:rsid w:val="00437CFE"/>
    <w:rsid w:val="0044009C"/>
    <w:rsid w:val="0044068F"/>
    <w:rsid w:val="0044136F"/>
    <w:rsid w:val="00442F9C"/>
    <w:rsid w:val="00443ACD"/>
    <w:rsid w:val="004448B7"/>
    <w:rsid w:val="0044508D"/>
    <w:rsid w:val="0044556D"/>
    <w:rsid w:val="004456E1"/>
    <w:rsid w:val="0044723C"/>
    <w:rsid w:val="0044754B"/>
    <w:rsid w:val="00447EF9"/>
    <w:rsid w:val="00450FF0"/>
    <w:rsid w:val="004516CC"/>
    <w:rsid w:val="00451EE0"/>
    <w:rsid w:val="00452073"/>
    <w:rsid w:val="00453FF0"/>
    <w:rsid w:val="00456CC4"/>
    <w:rsid w:val="00457E63"/>
    <w:rsid w:val="004600FB"/>
    <w:rsid w:val="00460492"/>
    <w:rsid w:val="00462CFC"/>
    <w:rsid w:val="00463250"/>
    <w:rsid w:val="00463C44"/>
    <w:rsid w:val="00463DB8"/>
    <w:rsid w:val="00463EDC"/>
    <w:rsid w:val="004640CB"/>
    <w:rsid w:val="004648B5"/>
    <w:rsid w:val="00464EED"/>
    <w:rsid w:val="00465EC4"/>
    <w:rsid w:val="004665AC"/>
    <w:rsid w:val="004676BA"/>
    <w:rsid w:val="00467E67"/>
    <w:rsid w:val="0047229C"/>
    <w:rsid w:val="00472A43"/>
    <w:rsid w:val="00474A93"/>
    <w:rsid w:val="0047646A"/>
    <w:rsid w:val="0047656E"/>
    <w:rsid w:val="00476B90"/>
    <w:rsid w:val="0047705A"/>
    <w:rsid w:val="00477D66"/>
    <w:rsid w:val="0048321F"/>
    <w:rsid w:val="00483E34"/>
    <w:rsid w:val="0048551C"/>
    <w:rsid w:val="00485BA3"/>
    <w:rsid w:val="00491D4F"/>
    <w:rsid w:val="00491F9C"/>
    <w:rsid w:val="00492C7B"/>
    <w:rsid w:val="004934D6"/>
    <w:rsid w:val="00496295"/>
    <w:rsid w:val="00496307"/>
    <w:rsid w:val="00496DB5"/>
    <w:rsid w:val="004A288A"/>
    <w:rsid w:val="004A3F5C"/>
    <w:rsid w:val="004A44D3"/>
    <w:rsid w:val="004A5FEB"/>
    <w:rsid w:val="004A688D"/>
    <w:rsid w:val="004A7B9F"/>
    <w:rsid w:val="004B200C"/>
    <w:rsid w:val="004B2372"/>
    <w:rsid w:val="004B3321"/>
    <w:rsid w:val="004B358A"/>
    <w:rsid w:val="004B36E7"/>
    <w:rsid w:val="004B4425"/>
    <w:rsid w:val="004B579D"/>
    <w:rsid w:val="004B61CD"/>
    <w:rsid w:val="004B7345"/>
    <w:rsid w:val="004C1143"/>
    <w:rsid w:val="004C1E3E"/>
    <w:rsid w:val="004C3E14"/>
    <w:rsid w:val="004C45E5"/>
    <w:rsid w:val="004C4CA7"/>
    <w:rsid w:val="004C5DB0"/>
    <w:rsid w:val="004C7034"/>
    <w:rsid w:val="004C7840"/>
    <w:rsid w:val="004D052F"/>
    <w:rsid w:val="004D0F24"/>
    <w:rsid w:val="004D14D1"/>
    <w:rsid w:val="004D1B49"/>
    <w:rsid w:val="004D3644"/>
    <w:rsid w:val="004D41A7"/>
    <w:rsid w:val="004D5F1F"/>
    <w:rsid w:val="004D74EE"/>
    <w:rsid w:val="004E032F"/>
    <w:rsid w:val="004E03E4"/>
    <w:rsid w:val="004E1141"/>
    <w:rsid w:val="004E125C"/>
    <w:rsid w:val="004E1289"/>
    <w:rsid w:val="004E382F"/>
    <w:rsid w:val="004E45D4"/>
    <w:rsid w:val="004E4CE3"/>
    <w:rsid w:val="004E5DED"/>
    <w:rsid w:val="004E636F"/>
    <w:rsid w:val="004E7807"/>
    <w:rsid w:val="004F01CB"/>
    <w:rsid w:val="004F0BE0"/>
    <w:rsid w:val="004F1000"/>
    <w:rsid w:val="004F1551"/>
    <w:rsid w:val="004F2084"/>
    <w:rsid w:val="004F3F6E"/>
    <w:rsid w:val="004F4B3D"/>
    <w:rsid w:val="004F63FE"/>
    <w:rsid w:val="005000E2"/>
    <w:rsid w:val="00501761"/>
    <w:rsid w:val="005029FF"/>
    <w:rsid w:val="00502E73"/>
    <w:rsid w:val="00503A7B"/>
    <w:rsid w:val="00503E2E"/>
    <w:rsid w:val="00505457"/>
    <w:rsid w:val="00505CA9"/>
    <w:rsid w:val="005072CD"/>
    <w:rsid w:val="0050760B"/>
    <w:rsid w:val="00507B1B"/>
    <w:rsid w:val="00507CB1"/>
    <w:rsid w:val="005113DA"/>
    <w:rsid w:val="00511583"/>
    <w:rsid w:val="00513583"/>
    <w:rsid w:val="00515D75"/>
    <w:rsid w:val="00516AF6"/>
    <w:rsid w:val="005203C9"/>
    <w:rsid w:val="00521465"/>
    <w:rsid w:val="0052293B"/>
    <w:rsid w:val="00523723"/>
    <w:rsid w:val="005248D6"/>
    <w:rsid w:val="005248E1"/>
    <w:rsid w:val="00524CB1"/>
    <w:rsid w:val="005251EB"/>
    <w:rsid w:val="00526489"/>
    <w:rsid w:val="00526614"/>
    <w:rsid w:val="00526E65"/>
    <w:rsid w:val="0052781E"/>
    <w:rsid w:val="005304F9"/>
    <w:rsid w:val="0053067A"/>
    <w:rsid w:val="00532FA5"/>
    <w:rsid w:val="005336D6"/>
    <w:rsid w:val="00534F4B"/>
    <w:rsid w:val="00535848"/>
    <w:rsid w:val="00536BC7"/>
    <w:rsid w:val="0054043E"/>
    <w:rsid w:val="005409B1"/>
    <w:rsid w:val="00541011"/>
    <w:rsid w:val="00542D3D"/>
    <w:rsid w:val="00542F79"/>
    <w:rsid w:val="00543E81"/>
    <w:rsid w:val="005443EC"/>
    <w:rsid w:val="00544E81"/>
    <w:rsid w:val="00544F34"/>
    <w:rsid w:val="00544F89"/>
    <w:rsid w:val="005455CE"/>
    <w:rsid w:val="00545A12"/>
    <w:rsid w:val="00545BA0"/>
    <w:rsid w:val="00546295"/>
    <w:rsid w:val="0054665A"/>
    <w:rsid w:val="00547700"/>
    <w:rsid w:val="00547E2F"/>
    <w:rsid w:val="00551306"/>
    <w:rsid w:val="00551577"/>
    <w:rsid w:val="00552838"/>
    <w:rsid w:val="00553455"/>
    <w:rsid w:val="0055345D"/>
    <w:rsid w:val="005540A4"/>
    <w:rsid w:val="00555C32"/>
    <w:rsid w:val="00555D65"/>
    <w:rsid w:val="00560283"/>
    <w:rsid w:val="00561D22"/>
    <w:rsid w:val="00562783"/>
    <w:rsid w:val="0056452E"/>
    <w:rsid w:val="00566875"/>
    <w:rsid w:val="00567071"/>
    <w:rsid w:val="0056744C"/>
    <w:rsid w:val="005679B0"/>
    <w:rsid w:val="00570E08"/>
    <w:rsid w:val="0057147B"/>
    <w:rsid w:val="00571B2E"/>
    <w:rsid w:val="00571E68"/>
    <w:rsid w:val="00573EF4"/>
    <w:rsid w:val="00577D86"/>
    <w:rsid w:val="00580741"/>
    <w:rsid w:val="00580E28"/>
    <w:rsid w:val="00581994"/>
    <w:rsid w:val="00581D9F"/>
    <w:rsid w:val="00584AC4"/>
    <w:rsid w:val="00584B51"/>
    <w:rsid w:val="00584F69"/>
    <w:rsid w:val="005862E5"/>
    <w:rsid w:val="0058688F"/>
    <w:rsid w:val="0058726C"/>
    <w:rsid w:val="00587CD8"/>
    <w:rsid w:val="00590E94"/>
    <w:rsid w:val="00591926"/>
    <w:rsid w:val="005922B0"/>
    <w:rsid w:val="00594E5A"/>
    <w:rsid w:val="00595169"/>
    <w:rsid w:val="00595350"/>
    <w:rsid w:val="00596464"/>
    <w:rsid w:val="00596B69"/>
    <w:rsid w:val="005A10C0"/>
    <w:rsid w:val="005A10D2"/>
    <w:rsid w:val="005A1E87"/>
    <w:rsid w:val="005A3613"/>
    <w:rsid w:val="005A3643"/>
    <w:rsid w:val="005A52A9"/>
    <w:rsid w:val="005A54C7"/>
    <w:rsid w:val="005A5578"/>
    <w:rsid w:val="005A5B79"/>
    <w:rsid w:val="005A61CE"/>
    <w:rsid w:val="005A7417"/>
    <w:rsid w:val="005B083E"/>
    <w:rsid w:val="005B26B2"/>
    <w:rsid w:val="005B46F4"/>
    <w:rsid w:val="005B5012"/>
    <w:rsid w:val="005B5700"/>
    <w:rsid w:val="005B5A00"/>
    <w:rsid w:val="005B5E2E"/>
    <w:rsid w:val="005B676F"/>
    <w:rsid w:val="005B7301"/>
    <w:rsid w:val="005C1513"/>
    <w:rsid w:val="005C1DF4"/>
    <w:rsid w:val="005C2EBE"/>
    <w:rsid w:val="005C34D8"/>
    <w:rsid w:val="005C37ED"/>
    <w:rsid w:val="005C44CE"/>
    <w:rsid w:val="005C46BE"/>
    <w:rsid w:val="005C4E72"/>
    <w:rsid w:val="005C51BD"/>
    <w:rsid w:val="005C5303"/>
    <w:rsid w:val="005C59A6"/>
    <w:rsid w:val="005C653D"/>
    <w:rsid w:val="005C6FAA"/>
    <w:rsid w:val="005C717A"/>
    <w:rsid w:val="005C71F3"/>
    <w:rsid w:val="005D01F6"/>
    <w:rsid w:val="005D1381"/>
    <w:rsid w:val="005D2BE9"/>
    <w:rsid w:val="005D2E34"/>
    <w:rsid w:val="005D2F5B"/>
    <w:rsid w:val="005D4453"/>
    <w:rsid w:val="005D4676"/>
    <w:rsid w:val="005D67DD"/>
    <w:rsid w:val="005D6FBC"/>
    <w:rsid w:val="005D7AE0"/>
    <w:rsid w:val="005E0D9E"/>
    <w:rsid w:val="005E1FEB"/>
    <w:rsid w:val="005E244A"/>
    <w:rsid w:val="005E25C8"/>
    <w:rsid w:val="005E25F5"/>
    <w:rsid w:val="005E296B"/>
    <w:rsid w:val="005E2AF2"/>
    <w:rsid w:val="005E5043"/>
    <w:rsid w:val="005E682C"/>
    <w:rsid w:val="005E714E"/>
    <w:rsid w:val="005E7899"/>
    <w:rsid w:val="005F0630"/>
    <w:rsid w:val="005F088D"/>
    <w:rsid w:val="005F0B00"/>
    <w:rsid w:val="005F23E0"/>
    <w:rsid w:val="005F421F"/>
    <w:rsid w:val="005F42A0"/>
    <w:rsid w:val="005F45D0"/>
    <w:rsid w:val="005F53AC"/>
    <w:rsid w:val="005F5A26"/>
    <w:rsid w:val="005F682F"/>
    <w:rsid w:val="005F6AE3"/>
    <w:rsid w:val="005F6CDD"/>
    <w:rsid w:val="005F6E49"/>
    <w:rsid w:val="0060040D"/>
    <w:rsid w:val="00601962"/>
    <w:rsid w:val="00602FF9"/>
    <w:rsid w:val="00603DE0"/>
    <w:rsid w:val="00604051"/>
    <w:rsid w:val="00605D9B"/>
    <w:rsid w:val="006075E9"/>
    <w:rsid w:val="00610EFC"/>
    <w:rsid w:val="006138DB"/>
    <w:rsid w:val="006155F8"/>
    <w:rsid w:val="00615CE4"/>
    <w:rsid w:val="0061694E"/>
    <w:rsid w:val="00621F5A"/>
    <w:rsid w:val="00622A26"/>
    <w:rsid w:val="00623097"/>
    <w:rsid w:val="00624848"/>
    <w:rsid w:val="00625EC3"/>
    <w:rsid w:val="00626539"/>
    <w:rsid w:val="00626EE0"/>
    <w:rsid w:val="0062702E"/>
    <w:rsid w:val="00627AB3"/>
    <w:rsid w:val="00630060"/>
    <w:rsid w:val="00630643"/>
    <w:rsid w:val="00631DA9"/>
    <w:rsid w:val="0063209D"/>
    <w:rsid w:val="00632DF6"/>
    <w:rsid w:val="006334BB"/>
    <w:rsid w:val="0063359E"/>
    <w:rsid w:val="0063390B"/>
    <w:rsid w:val="00633FC6"/>
    <w:rsid w:val="00635546"/>
    <w:rsid w:val="0063602D"/>
    <w:rsid w:val="00636554"/>
    <w:rsid w:val="00637CE5"/>
    <w:rsid w:val="00641A79"/>
    <w:rsid w:val="00641BCF"/>
    <w:rsid w:val="00641EEB"/>
    <w:rsid w:val="00642C27"/>
    <w:rsid w:val="00642C7C"/>
    <w:rsid w:val="006432AC"/>
    <w:rsid w:val="00643378"/>
    <w:rsid w:val="00643501"/>
    <w:rsid w:val="00643D2F"/>
    <w:rsid w:val="006441E1"/>
    <w:rsid w:val="00644AEC"/>
    <w:rsid w:val="00645809"/>
    <w:rsid w:val="00646178"/>
    <w:rsid w:val="00646473"/>
    <w:rsid w:val="00647A8A"/>
    <w:rsid w:val="00647DD6"/>
    <w:rsid w:val="006504BB"/>
    <w:rsid w:val="0065050B"/>
    <w:rsid w:val="00650E51"/>
    <w:rsid w:val="00653773"/>
    <w:rsid w:val="006538B2"/>
    <w:rsid w:val="006563E1"/>
    <w:rsid w:val="0065691E"/>
    <w:rsid w:val="0065692D"/>
    <w:rsid w:val="00656A05"/>
    <w:rsid w:val="00657E13"/>
    <w:rsid w:val="00660293"/>
    <w:rsid w:val="006606D2"/>
    <w:rsid w:val="006621FC"/>
    <w:rsid w:val="00663632"/>
    <w:rsid w:val="00663E20"/>
    <w:rsid w:val="006640D9"/>
    <w:rsid w:val="00666909"/>
    <w:rsid w:val="00666BEA"/>
    <w:rsid w:val="00666ED1"/>
    <w:rsid w:val="00673F6F"/>
    <w:rsid w:val="0067433D"/>
    <w:rsid w:val="00675A78"/>
    <w:rsid w:val="00675C73"/>
    <w:rsid w:val="00675F00"/>
    <w:rsid w:val="006760C1"/>
    <w:rsid w:val="00676F1C"/>
    <w:rsid w:val="00677866"/>
    <w:rsid w:val="00680AD3"/>
    <w:rsid w:val="006811C6"/>
    <w:rsid w:val="00681658"/>
    <w:rsid w:val="00682635"/>
    <w:rsid w:val="0068325C"/>
    <w:rsid w:val="006841DD"/>
    <w:rsid w:val="00687D78"/>
    <w:rsid w:val="00690AD1"/>
    <w:rsid w:val="00691907"/>
    <w:rsid w:val="00691B09"/>
    <w:rsid w:val="00691E53"/>
    <w:rsid w:val="006946FE"/>
    <w:rsid w:val="00697E18"/>
    <w:rsid w:val="006A50BC"/>
    <w:rsid w:val="006A5195"/>
    <w:rsid w:val="006A5321"/>
    <w:rsid w:val="006A7151"/>
    <w:rsid w:val="006B04AD"/>
    <w:rsid w:val="006B05E1"/>
    <w:rsid w:val="006B0D68"/>
    <w:rsid w:val="006B1532"/>
    <w:rsid w:val="006B1F44"/>
    <w:rsid w:val="006B4315"/>
    <w:rsid w:val="006B4403"/>
    <w:rsid w:val="006B453A"/>
    <w:rsid w:val="006B461B"/>
    <w:rsid w:val="006B4BF2"/>
    <w:rsid w:val="006B55B1"/>
    <w:rsid w:val="006B6996"/>
    <w:rsid w:val="006B6C08"/>
    <w:rsid w:val="006B6C7C"/>
    <w:rsid w:val="006B6D00"/>
    <w:rsid w:val="006C0299"/>
    <w:rsid w:val="006C3034"/>
    <w:rsid w:val="006C45FB"/>
    <w:rsid w:val="006C4A2B"/>
    <w:rsid w:val="006C545C"/>
    <w:rsid w:val="006C5B0E"/>
    <w:rsid w:val="006C5BBA"/>
    <w:rsid w:val="006C63D9"/>
    <w:rsid w:val="006C7068"/>
    <w:rsid w:val="006C75E2"/>
    <w:rsid w:val="006D0C54"/>
    <w:rsid w:val="006D4459"/>
    <w:rsid w:val="006D52DC"/>
    <w:rsid w:val="006D5369"/>
    <w:rsid w:val="006D5FF9"/>
    <w:rsid w:val="006D7CE3"/>
    <w:rsid w:val="006D7DC8"/>
    <w:rsid w:val="006E0441"/>
    <w:rsid w:val="006E0E23"/>
    <w:rsid w:val="006E1601"/>
    <w:rsid w:val="006E23CB"/>
    <w:rsid w:val="006E48EA"/>
    <w:rsid w:val="006E52F7"/>
    <w:rsid w:val="006E6334"/>
    <w:rsid w:val="006E699B"/>
    <w:rsid w:val="006E7A68"/>
    <w:rsid w:val="006F00CB"/>
    <w:rsid w:val="006F0FC3"/>
    <w:rsid w:val="006F24EA"/>
    <w:rsid w:val="006F4989"/>
    <w:rsid w:val="006F4B8B"/>
    <w:rsid w:val="006F4E48"/>
    <w:rsid w:val="006F4F84"/>
    <w:rsid w:val="006F5705"/>
    <w:rsid w:val="006F58B1"/>
    <w:rsid w:val="006F7CF1"/>
    <w:rsid w:val="007026A3"/>
    <w:rsid w:val="00704699"/>
    <w:rsid w:val="00704B61"/>
    <w:rsid w:val="00705DFE"/>
    <w:rsid w:val="007073CD"/>
    <w:rsid w:val="00707903"/>
    <w:rsid w:val="00710C92"/>
    <w:rsid w:val="0071115F"/>
    <w:rsid w:val="0071240A"/>
    <w:rsid w:val="00713D26"/>
    <w:rsid w:val="00714922"/>
    <w:rsid w:val="00714EDC"/>
    <w:rsid w:val="007155F3"/>
    <w:rsid w:val="00716D5A"/>
    <w:rsid w:val="00717ACA"/>
    <w:rsid w:val="0072057D"/>
    <w:rsid w:val="007211AE"/>
    <w:rsid w:val="007216DA"/>
    <w:rsid w:val="0072180C"/>
    <w:rsid w:val="007239D4"/>
    <w:rsid w:val="00725A74"/>
    <w:rsid w:val="007268E9"/>
    <w:rsid w:val="00726D79"/>
    <w:rsid w:val="00726DE9"/>
    <w:rsid w:val="00726E6C"/>
    <w:rsid w:val="00727424"/>
    <w:rsid w:val="007276F7"/>
    <w:rsid w:val="007310A6"/>
    <w:rsid w:val="00731BD1"/>
    <w:rsid w:val="00732D5F"/>
    <w:rsid w:val="00741019"/>
    <w:rsid w:val="00741EB3"/>
    <w:rsid w:val="0074228F"/>
    <w:rsid w:val="007423E5"/>
    <w:rsid w:val="00744D62"/>
    <w:rsid w:val="00744E1D"/>
    <w:rsid w:val="00745F8F"/>
    <w:rsid w:val="00747310"/>
    <w:rsid w:val="00747A1F"/>
    <w:rsid w:val="0075069F"/>
    <w:rsid w:val="00753193"/>
    <w:rsid w:val="00753B50"/>
    <w:rsid w:val="00754205"/>
    <w:rsid w:val="007561E2"/>
    <w:rsid w:val="00757D55"/>
    <w:rsid w:val="00760F02"/>
    <w:rsid w:val="00761B37"/>
    <w:rsid w:val="00761D9B"/>
    <w:rsid w:val="00762418"/>
    <w:rsid w:val="00767455"/>
    <w:rsid w:val="00770105"/>
    <w:rsid w:val="00770502"/>
    <w:rsid w:val="0077091B"/>
    <w:rsid w:val="00771BF3"/>
    <w:rsid w:val="007721C3"/>
    <w:rsid w:val="00776D15"/>
    <w:rsid w:val="0077710B"/>
    <w:rsid w:val="007774F3"/>
    <w:rsid w:val="00780957"/>
    <w:rsid w:val="00780B62"/>
    <w:rsid w:val="00780F48"/>
    <w:rsid w:val="00781D9C"/>
    <w:rsid w:val="0078206C"/>
    <w:rsid w:val="00784F74"/>
    <w:rsid w:val="00785A4B"/>
    <w:rsid w:val="00785BBD"/>
    <w:rsid w:val="0078769E"/>
    <w:rsid w:val="00787B46"/>
    <w:rsid w:val="00792699"/>
    <w:rsid w:val="00792C0F"/>
    <w:rsid w:val="007939D0"/>
    <w:rsid w:val="00794704"/>
    <w:rsid w:val="0079595D"/>
    <w:rsid w:val="0079596A"/>
    <w:rsid w:val="007965E2"/>
    <w:rsid w:val="00797374"/>
    <w:rsid w:val="00797614"/>
    <w:rsid w:val="00797C85"/>
    <w:rsid w:val="007A0E7F"/>
    <w:rsid w:val="007A2F16"/>
    <w:rsid w:val="007A3B98"/>
    <w:rsid w:val="007A3E8A"/>
    <w:rsid w:val="007A4215"/>
    <w:rsid w:val="007A48CC"/>
    <w:rsid w:val="007A48EE"/>
    <w:rsid w:val="007A6CC6"/>
    <w:rsid w:val="007A6FC8"/>
    <w:rsid w:val="007A7319"/>
    <w:rsid w:val="007A748A"/>
    <w:rsid w:val="007B00CC"/>
    <w:rsid w:val="007B07C5"/>
    <w:rsid w:val="007B0D5D"/>
    <w:rsid w:val="007B135B"/>
    <w:rsid w:val="007B17EA"/>
    <w:rsid w:val="007B3303"/>
    <w:rsid w:val="007B515A"/>
    <w:rsid w:val="007B68B9"/>
    <w:rsid w:val="007C05FB"/>
    <w:rsid w:val="007C1192"/>
    <w:rsid w:val="007C11AB"/>
    <w:rsid w:val="007C2968"/>
    <w:rsid w:val="007C2B03"/>
    <w:rsid w:val="007C3074"/>
    <w:rsid w:val="007C3369"/>
    <w:rsid w:val="007C4B6D"/>
    <w:rsid w:val="007C6573"/>
    <w:rsid w:val="007C67CB"/>
    <w:rsid w:val="007C7CC8"/>
    <w:rsid w:val="007D11D7"/>
    <w:rsid w:val="007D140E"/>
    <w:rsid w:val="007D1797"/>
    <w:rsid w:val="007D1940"/>
    <w:rsid w:val="007D2611"/>
    <w:rsid w:val="007D36B0"/>
    <w:rsid w:val="007D3B05"/>
    <w:rsid w:val="007D3B90"/>
    <w:rsid w:val="007D49F9"/>
    <w:rsid w:val="007D4B7B"/>
    <w:rsid w:val="007D5A32"/>
    <w:rsid w:val="007D78DC"/>
    <w:rsid w:val="007E2A35"/>
    <w:rsid w:val="007E39E5"/>
    <w:rsid w:val="007E3F1A"/>
    <w:rsid w:val="007E4E80"/>
    <w:rsid w:val="007E57C8"/>
    <w:rsid w:val="007E5FC4"/>
    <w:rsid w:val="007E7835"/>
    <w:rsid w:val="007F0FF4"/>
    <w:rsid w:val="007F1C71"/>
    <w:rsid w:val="007F43A2"/>
    <w:rsid w:val="007F4D8A"/>
    <w:rsid w:val="007F774C"/>
    <w:rsid w:val="00801E9B"/>
    <w:rsid w:val="00802A9A"/>
    <w:rsid w:val="00803180"/>
    <w:rsid w:val="008037A6"/>
    <w:rsid w:val="00804E8D"/>
    <w:rsid w:val="00805C96"/>
    <w:rsid w:val="00806441"/>
    <w:rsid w:val="00810600"/>
    <w:rsid w:val="008109EF"/>
    <w:rsid w:val="008124DB"/>
    <w:rsid w:val="00812896"/>
    <w:rsid w:val="008134AB"/>
    <w:rsid w:val="00814608"/>
    <w:rsid w:val="00814713"/>
    <w:rsid w:val="00815406"/>
    <w:rsid w:val="00815FE9"/>
    <w:rsid w:val="00824975"/>
    <w:rsid w:val="00824E3F"/>
    <w:rsid w:val="00830921"/>
    <w:rsid w:val="0083135E"/>
    <w:rsid w:val="00831780"/>
    <w:rsid w:val="00833016"/>
    <w:rsid w:val="008330C6"/>
    <w:rsid w:val="008332C3"/>
    <w:rsid w:val="00833B89"/>
    <w:rsid w:val="008350D1"/>
    <w:rsid w:val="00835131"/>
    <w:rsid w:val="0083540F"/>
    <w:rsid w:val="008356E0"/>
    <w:rsid w:val="00835E1C"/>
    <w:rsid w:val="0083654A"/>
    <w:rsid w:val="00836A2D"/>
    <w:rsid w:val="00836ADC"/>
    <w:rsid w:val="00841065"/>
    <w:rsid w:val="008413A3"/>
    <w:rsid w:val="008425D6"/>
    <w:rsid w:val="008428F5"/>
    <w:rsid w:val="00842DB8"/>
    <w:rsid w:val="00842EF4"/>
    <w:rsid w:val="0084324D"/>
    <w:rsid w:val="00843551"/>
    <w:rsid w:val="00843ABC"/>
    <w:rsid w:val="00845748"/>
    <w:rsid w:val="00846D29"/>
    <w:rsid w:val="00846FE9"/>
    <w:rsid w:val="00850949"/>
    <w:rsid w:val="00850955"/>
    <w:rsid w:val="00851A14"/>
    <w:rsid w:val="00851C5A"/>
    <w:rsid w:val="00851C6E"/>
    <w:rsid w:val="00851E95"/>
    <w:rsid w:val="008534C1"/>
    <w:rsid w:val="00855290"/>
    <w:rsid w:val="0085578B"/>
    <w:rsid w:val="00856BA0"/>
    <w:rsid w:val="008602E9"/>
    <w:rsid w:val="00861565"/>
    <w:rsid w:val="00861BA7"/>
    <w:rsid w:val="00862324"/>
    <w:rsid w:val="008627D4"/>
    <w:rsid w:val="00863E65"/>
    <w:rsid w:val="00864450"/>
    <w:rsid w:val="008646B4"/>
    <w:rsid w:val="00864EDD"/>
    <w:rsid w:val="00866325"/>
    <w:rsid w:val="00866916"/>
    <w:rsid w:val="00866946"/>
    <w:rsid w:val="00867189"/>
    <w:rsid w:val="00867CAD"/>
    <w:rsid w:val="00867D9E"/>
    <w:rsid w:val="008708AD"/>
    <w:rsid w:val="008721E9"/>
    <w:rsid w:val="00874ACD"/>
    <w:rsid w:val="00875BDB"/>
    <w:rsid w:val="00876886"/>
    <w:rsid w:val="008818D2"/>
    <w:rsid w:val="00882C2A"/>
    <w:rsid w:val="00883502"/>
    <w:rsid w:val="00884C17"/>
    <w:rsid w:val="00885B3E"/>
    <w:rsid w:val="0088637A"/>
    <w:rsid w:val="00887EAC"/>
    <w:rsid w:val="00890F1D"/>
    <w:rsid w:val="008914DF"/>
    <w:rsid w:val="00891A8A"/>
    <w:rsid w:val="00892D11"/>
    <w:rsid w:val="00892DE3"/>
    <w:rsid w:val="00893310"/>
    <w:rsid w:val="008941E0"/>
    <w:rsid w:val="00894B6B"/>
    <w:rsid w:val="00894C0F"/>
    <w:rsid w:val="00897235"/>
    <w:rsid w:val="008A0078"/>
    <w:rsid w:val="008A15E0"/>
    <w:rsid w:val="008A1796"/>
    <w:rsid w:val="008A1AC4"/>
    <w:rsid w:val="008A1C71"/>
    <w:rsid w:val="008A1FB1"/>
    <w:rsid w:val="008A26E1"/>
    <w:rsid w:val="008A29F9"/>
    <w:rsid w:val="008A2AC9"/>
    <w:rsid w:val="008A41BE"/>
    <w:rsid w:val="008A511C"/>
    <w:rsid w:val="008A6099"/>
    <w:rsid w:val="008A6388"/>
    <w:rsid w:val="008A7904"/>
    <w:rsid w:val="008B0FC9"/>
    <w:rsid w:val="008B227C"/>
    <w:rsid w:val="008B29C5"/>
    <w:rsid w:val="008B2E1F"/>
    <w:rsid w:val="008B345B"/>
    <w:rsid w:val="008B4127"/>
    <w:rsid w:val="008B42FF"/>
    <w:rsid w:val="008B4317"/>
    <w:rsid w:val="008B437E"/>
    <w:rsid w:val="008B6D65"/>
    <w:rsid w:val="008B79BA"/>
    <w:rsid w:val="008B7C7A"/>
    <w:rsid w:val="008C069F"/>
    <w:rsid w:val="008C1248"/>
    <w:rsid w:val="008C15DF"/>
    <w:rsid w:val="008C1620"/>
    <w:rsid w:val="008C1D7A"/>
    <w:rsid w:val="008C3326"/>
    <w:rsid w:val="008C46DD"/>
    <w:rsid w:val="008C5007"/>
    <w:rsid w:val="008C518E"/>
    <w:rsid w:val="008C5C5A"/>
    <w:rsid w:val="008C5D3F"/>
    <w:rsid w:val="008C668A"/>
    <w:rsid w:val="008C6F18"/>
    <w:rsid w:val="008C726E"/>
    <w:rsid w:val="008D013C"/>
    <w:rsid w:val="008D2B7B"/>
    <w:rsid w:val="008D4051"/>
    <w:rsid w:val="008D41AF"/>
    <w:rsid w:val="008D5C8B"/>
    <w:rsid w:val="008D5F9E"/>
    <w:rsid w:val="008D65E4"/>
    <w:rsid w:val="008D7561"/>
    <w:rsid w:val="008E2665"/>
    <w:rsid w:val="008E2E73"/>
    <w:rsid w:val="008F1308"/>
    <w:rsid w:val="008F17B3"/>
    <w:rsid w:val="008F255C"/>
    <w:rsid w:val="008F3B65"/>
    <w:rsid w:val="008F4559"/>
    <w:rsid w:val="008F5623"/>
    <w:rsid w:val="008F597A"/>
    <w:rsid w:val="008F5D7B"/>
    <w:rsid w:val="008F5FA4"/>
    <w:rsid w:val="008F67DB"/>
    <w:rsid w:val="008F6978"/>
    <w:rsid w:val="008F6F69"/>
    <w:rsid w:val="00900691"/>
    <w:rsid w:val="00901E15"/>
    <w:rsid w:val="009029A9"/>
    <w:rsid w:val="00903DC4"/>
    <w:rsid w:val="00904762"/>
    <w:rsid w:val="00904BFE"/>
    <w:rsid w:val="009055D9"/>
    <w:rsid w:val="00906658"/>
    <w:rsid w:val="00906895"/>
    <w:rsid w:val="00906A65"/>
    <w:rsid w:val="00906ADA"/>
    <w:rsid w:val="00907322"/>
    <w:rsid w:val="009073AA"/>
    <w:rsid w:val="00907E08"/>
    <w:rsid w:val="00907EB7"/>
    <w:rsid w:val="00911028"/>
    <w:rsid w:val="009114C1"/>
    <w:rsid w:val="00911DDD"/>
    <w:rsid w:val="00911ED3"/>
    <w:rsid w:val="009124CA"/>
    <w:rsid w:val="00913760"/>
    <w:rsid w:val="00914343"/>
    <w:rsid w:val="00914C10"/>
    <w:rsid w:val="00914F90"/>
    <w:rsid w:val="00915788"/>
    <w:rsid w:val="00915B79"/>
    <w:rsid w:val="00915E3F"/>
    <w:rsid w:val="0091692E"/>
    <w:rsid w:val="00921528"/>
    <w:rsid w:val="009225D2"/>
    <w:rsid w:val="009240B8"/>
    <w:rsid w:val="00924FFA"/>
    <w:rsid w:val="00925378"/>
    <w:rsid w:val="009262D1"/>
    <w:rsid w:val="00926DE6"/>
    <w:rsid w:val="0093032C"/>
    <w:rsid w:val="00931503"/>
    <w:rsid w:val="009330C4"/>
    <w:rsid w:val="00933EDC"/>
    <w:rsid w:val="00933F1F"/>
    <w:rsid w:val="00934721"/>
    <w:rsid w:val="00934875"/>
    <w:rsid w:val="00936BDB"/>
    <w:rsid w:val="0093717F"/>
    <w:rsid w:val="00937609"/>
    <w:rsid w:val="00940751"/>
    <w:rsid w:val="00940859"/>
    <w:rsid w:val="0094172B"/>
    <w:rsid w:val="00941A53"/>
    <w:rsid w:val="00942FD7"/>
    <w:rsid w:val="00943A25"/>
    <w:rsid w:val="009445EB"/>
    <w:rsid w:val="00945206"/>
    <w:rsid w:val="009474E7"/>
    <w:rsid w:val="00951218"/>
    <w:rsid w:val="00954949"/>
    <w:rsid w:val="00954D77"/>
    <w:rsid w:val="009559BB"/>
    <w:rsid w:val="00961947"/>
    <w:rsid w:val="009634AF"/>
    <w:rsid w:val="009640D4"/>
    <w:rsid w:val="009652BD"/>
    <w:rsid w:val="0096580D"/>
    <w:rsid w:val="00965A3F"/>
    <w:rsid w:val="00966F7F"/>
    <w:rsid w:val="009674D1"/>
    <w:rsid w:val="00967CF6"/>
    <w:rsid w:val="00970BE7"/>
    <w:rsid w:val="00970EC2"/>
    <w:rsid w:val="009717A3"/>
    <w:rsid w:val="00971A17"/>
    <w:rsid w:val="009725C3"/>
    <w:rsid w:val="00973082"/>
    <w:rsid w:val="0097475D"/>
    <w:rsid w:val="00974F3B"/>
    <w:rsid w:val="00975B2E"/>
    <w:rsid w:val="00976698"/>
    <w:rsid w:val="00977A1D"/>
    <w:rsid w:val="00977D51"/>
    <w:rsid w:val="00980E7C"/>
    <w:rsid w:val="0098221F"/>
    <w:rsid w:val="00982397"/>
    <w:rsid w:val="00982AE0"/>
    <w:rsid w:val="00982FD9"/>
    <w:rsid w:val="0098497F"/>
    <w:rsid w:val="00986761"/>
    <w:rsid w:val="009906E7"/>
    <w:rsid w:val="00990D5A"/>
    <w:rsid w:val="00991B65"/>
    <w:rsid w:val="00995B1A"/>
    <w:rsid w:val="009A064C"/>
    <w:rsid w:val="009A14B3"/>
    <w:rsid w:val="009A1561"/>
    <w:rsid w:val="009A215A"/>
    <w:rsid w:val="009A270D"/>
    <w:rsid w:val="009A27F6"/>
    <w:rsid w:val="009A48A4"/>
    <w:rsid w:val="009A4CC9"/>
    <w:rsid w:val="009A6C0C"/>
    <w:rsid w:val="009A7B4B"/>
    <w:rsid w:val="009B0FF8"/>
    <w:rsid w:val="009B2186"/>
    <w:rsid w:val="009B4456"/>
    <w:rsid w:val="009B4601"/>
    <w:rsid w:val="009B7467"/>
    <w:rsid w:val="009C099C"/>
    <w:rsid w:val="009C2091"/>
    <w:rsid w:val="009C20FC"/>
    <w:rsid w:val="009C3499"/>
    <w:rsid w:val="009C35CF"/>
    <w:rsid w:val="009C3BEF"/>
    <w:rsid w:val="009C3C52"/>
    <w:rsid w:val="009C6FC4"/>
    <w:rsid w:val="009D053C"/>
    <w:rsid w:val="009D0D7A"/>
    <w:rsid w:val="009D3F45"/>
    <w:rsid w:val="009D563F"/>
    <w:rsid w:val="009D5BCC"/>
    <w:rsid w:val="009D660D"/>
    <w:rsid w:val="009D7ACC"/>
    <w:rsid w:val="009E04D0"/>
    <w:rsid w:val="009E05D4"/>
    <w:rsid w:val="009E1DBE"/>
    <w:rsid w:val="009E359B"/>
    <w:rsid w:val="009E5196"/>
    <w:rsid w:val="009E5673"/>
    <w:rsid w:val="009E6E06"/>
    <w:rsid w:val="009E7D8A"/>
    <w:rsid w:val="009F0506"/>
    <w:rsid w:val="009F2C88"/>
    <w:rsid w:val="009F2DAF"/>
    <w:rsid w:val="009F2F94"/>
    <w:rsid w:val="009F44E0"/>
    <w:rsid w:val="009F5F6F"/>
    <w:rsid w:val="00A000E2"/>
    <w:rsid w:val="00A00156"/>
    <w:rsid w:val="00A018CF"/>
    <w:rsid w:val="00A02D77"/>
    <w:rsid w:val="00A03205"/>
    <w:rsid w:val="00A04940"/>
    <w:rsid w:val="00A04CC6"/>
    <w:rsid w:val="00A05D01"/>
    <w:rsid w:val="00A06259"/>
    <w:rsid w:val="00A0698F"/>
    <w:rsid w:val="00A10FB7"/>
    <w:rsid w:val="00A11A8A"/>
    <w:rsid w:val="00A157C1"/>
    <w:rsid w:val="00A15B72"/>
    <w:rsid w:val="00A167C9"/>
    <w:rsid w:val="00A172C0"/>
    <w:rsid w:val="00A17C20"/>
    <w:rsid w:val="00A20065"/>
    <w:rsid w:val="00A20227"/>
    <w:rsid w:val="00A20C90"/>
    <w:rsid w:val="00A21566"/>
    <w:rsid w:val="00A22661"/>
    <w:rsid w:val="00A22A2D"/>
    <w:rsid w:val="00A23F23"/>
    <w:rsid w:val="00A243B3"/>
    <w:rsid w:val="00A267F6"/>
    <w:rsid w:val="00A27591"/>
    <w:rsid w:val="00A31F4C"/>
    <w:rsid w:val="00A32726"/>
    <w:rsid w:val="00A32D98"/>
    <w:rsid w:val="00A337B4"/>
    <w:rsid w:val="00A33D8D"/>
    <w:rsid w:val="00A33FF9"/>
    <w:rsid w:val="00A356F6"/>
    <w:rsid w:val="00A378EA"/>
    <w:rsid w:val="00A41025"/>
    <w:rsid w:val="00A41C9C"/>
    <w:rsid w:val="00A450DC"/>
    <w:rsid w:val="00A458CF"/>
    <w:rsid w:val="00A535EE"/>
    <w:rsid w:val="00A53D12"/>
    <w:rsid w:val="00A56F99"/>
    <w:rsid w:val="00A57E4C"/>
    <w:rsid w:val="00A57E9C"/>
    <w:rsid w:val="00A6130F"/>
    <w:rsid w:val="00A6132B"/>
    <w:rsid w:val="00A62BB6"/>
    <w:rsid w:val="00A637E3"/>
    <w:rsid w:val="00A63A56"/>
    <w:rsid w:val="00A64563"/>
    <w:rsid w:val="00A65BCE"/>
    <w:rsid w:val="00A65C76"/>
    <w:rsid w:val="00A662B7"/>
    <w:rsid w:val="00A663B4"/>
    <w:rsid w:val="00A66751"/>
    <w:rsid w:val="00A6728D"/>
    <w:rsid w:val="00A672FF"/>
    <w:rsid w:val="00A677E1"/>
    <w:rsid w:val="00A67AB4"/>
    <w:rsid w:val="00A72D7C"/>
    <w:rsid w:val="00A72E7A"/>
    <w:rsid w:val="00A73A57"/>
    <w:rsid w:val="00A73B8B"/>
    <w:rsid w:val="00A7405F"/>
    <w:rsid w:val="00A75C93"/>
    <w:rsid w:val="00A7665B"/>
    <w:rsid w:val="00A8107C"/>
    <w:rsid w:val="00A823FB"/>
    <w:rsid w:val="00A83035"/>
    <w:rsid w:val="00A835CC"/>
    <w:rsid w:val="00A84A60"/>
    <w:rsid w:val="00A85C0D"/>
    <w:rsid w:val="00A90116"/>
    <w:rsid w:val="00A91ABF"/>
    <w:rsid w:val="00A93395"/>
    <w:rsid w:val="00A95A00"/>
    <w:rsid w:val="00A96399"/>
    <w:rsid w:val="00A96DB9"/>
    <w:rsid w:val="00A97219"/>
    <w:rsid w:val="00AA0D18"/>
    <w:rsid w:val="00AA3218"/>
    <w:rsid w:val="00AA3F22"/>
    <w:rsid w:val="00AA5AA1"/>
    <w:rsid w:val="00AA639B"/>
    <w:rsid w:val="00AA7DE4"/>
    <w:rsid w:val="00AB005C"/>
    <w:rsid w:val="00AB1D2A"/>
    <w:rsid w:val="00AB2CB1"/>
    <w:rsid w:val="00AB36F8"/>
    <w:rsid w:val="00AB3C21"/>
    <w:rsid w:val="00AB6BEB"/>
    <w:rsid w:val="00AC0C14"/>
    <w:rsid w:val="00AC10F6"/>
    <w:rsid w:val="00AC37ED"/>
    <w:rsid w:val="00AC3B6C"/>
    <w:rsid w:val="00AC4445"/>
    <w:rsid w:val="00AC5A42"/>
    <w:rsid w:val="00AC6461"/>
    <w:rsid w:val="00AC688D"/>
    <w:rsid w:val="00AC7E28"/>
    <w:rsid w:val="00AC7F61"/>
    <w:rsid w:val="00AD04E2"/>
    <w:rsid w:val="00AD1F43"/>
    <w:rsid w:val="00AD416C"/>
    <w:rsid w:val="00AD4584"/>
    <w:rsid w:val="00AD4F24"/>
    <w:rsid w:val="00AD5A71"/>
    <w:rsid w:val="00AD6271"/>
    <w:rsid w:val="00AD6E08"/>
    <w:rsid w:val="00AD7577"/>
    <w:rsid w:val="00AE08B9"/>
    <w:rsid w:val="00AE4200"/>
    <w:rsid w:val="00AE6464"/>
    <w:rsid w:val="00AE6B88"/>
    <w:rsid w:val="00AE7F2F"/>
    <w:rsid w:val="00AF0AD0"/>
    <w:rsid w:val="00AF1D68"/>
    <w:rsid w:val="00AF3B72"/>
    <w:rsid w:val="00AF690C"/>
    <w:rsid w:val="00B003F5"/>
    <w:rsid w:val="00B00584"/>
    <w:rsid w:val="00B00DF7"/>
    <w:rsid w:val="00B0107B"/>
    <w:rsid w:val="00B01529"/>
    <w:rsid w:val="00B02615"/>
    <w:rsid w:val="00B02F7B"/>
    <w:rsid w:val="00B03BC2"/>
    <w:rsid w:val="00B04976"/>
    <w:rsid w:val="00B049CF"/>
    <w:rsid w:val="00B06523"/>
    <w:rsid w:val="00B065CF"/>
    <w:rsid w:val="00B111B2"/>
    <w:rsid w:val="00B13187"/>
    <w:rsid w:val="00B1325E"/>
    <w:rsid w:val="00B142BB"/>
    <w:rsid w:val="00B14EAF"/>
    <w:rsid w:val="00B15457"/>
    <w:rsid w:val="00B15537"/>
    <w:rsid w:val="00B15B94"/>
    <w:rsid w:val="00B16230"/>
    <w:rsid w:val="00B16ADA"/>
    <w:rsid w:val="00B20264"/>
    <w:rsid w:val="00B20D6B"/>
    <w:rsid w:val="00B216F3"/>
    <w:rsid w:val="00B22E99"/>
    <w:rsid w:val="00B230B2"/>
    <w:rsid w:val="00B23D3E"/>
    <w:rsid w:val="00B23F95"/>
    <w:rsid w:val="00B244F4"/>
    <w:rsid w:val="00B24607"/>
    <w:rsid w:val="00B251A5"/>
    <w:rsid w:val="00B26E3B"/>
    <w:rsid w:val="00B275B5"/>
    <w:rsid w:val="00B277C8"/>
    <w:rsid w:val="00B300D7"/>
    <w:rsid w:val="00B30923"/>
    <w:rsid w:val="00B3172A"/>
    <w:rsid w:val="00B317FE"/>
    <w:rsid w:val="00B31AC0"/>
    <w:rsid w:val="00B3297C"/>
    <w:rsid w:val="00B33CD6"/>
    <w:rsid w:val="00B35A08"/>
    <w:rsid w:val="00B35B86"/>
    <w:rsid w:val="00B3607C"/>
    <w:rsid w:val="00B36265"/>
    <w:rsid w:val="00B36F62"/>
    <w:rsid w:val="00B41844"/>
    <w:rsid w:val="00B424EC"/>
    <w:rsid w:val="00B428DE"/>
    <w:rsid w:val="00B44458"/>
    <w:rsid w:val="00B453CA"/>
    <w:rsid w:val="00B45DAA"/>
    <w:rsid w:val="00B51C3D"/>
    <w:rsid w:val="00B522E2"/>
    <w:rsid w:val="00B53AD4"/>
    <w:rsid w:val="00B53B0E"/>
    <w:rsid w:val="00B60040"/>
    <w:rsid w:val="00B6159A"/>
    <w:rsid w:val="00B625F9"/>
    <w:rsid w:val="00B63BF9"/>
    <w:rsid w:val="00B64E42"/>
    <w:rsid w:val="00B653E2"/>
    <w:rsid w:val="00B6548E"/>
    <w:rsid w:val="00B65FA1"/>
    <w:rsid w:val="00B65FC2"/>
    <w:rsid w:val="00B66482"/>
    <w:rsid w:val="00B66686"/>
    <w:rsid w:val="00B669EF"/>
    <w:rsid w:val="00B67A88"/>
    <w:rsid w:val="00B70A6F"/>
    <w:rsid w:val="00B710F1"/>
    <w:rsid w:val="00B724B3"/>
    <w:rsid w:val="00B72DD7"/>
    <w:rsid w:val="00B730EE"/>
    <w:rsid w:val="00B748F7"/>
    <w:rsid w:val="00B77DA8"/>
    <w:rsid w:val="00B8130F"/>
    <w:rsid w:val="00B81586"/>
    <w:rsid w:val="00B81D62"/>
    <w:rsid w:val="00B81ED1"/>
    <w:rsid w:val="00B82578"/>
    <w:rsid w:val="00B83A18"/>
    <w:rsid w:val="00B844F0"/>
    <w:rsid w:val="00B86AC7"/>
    <w:rsid w:val="00B87431"/>
    <w:rsid w:val="00B902AB"/>
    <w:rsid w:val="00B90DF6"/>
    <w:rsid w:val="00B91079"/>
    <w:rsid w:val="00B9245F"/>
    <w:rsid w:val="00B95002"/>
    <w:rsid w:val="00B97111"/>
    <w:rsid w:val="00B976CA"/>
    <w:rsid w:val="00B9770C"/>
    <w:rsid w:val="00B97752"/>
    <w:rsid w:val="00B978EE"/>
    <w:rsid w:val="00BA0528"/>
    <w:rsid w:val="00BA28D2"/>
    <w:rsid w:val="00BA28E9"/>
    <w:rsid w:val="00BA44DB"/>
    <w:rsid w:val="00BA5A38"/>
    <w:rsid w:val="00BA6D93"/>
    <w:rsid w:val="00BA77C7"/>
    <w:rsid w:val="00BA7FEA"/>
    <w:rsid w:val="00BB03EF"/>
    <w:rsid w:val="00BB04E6"/>
    <w:rsid w:val="00BB192A"/>
    <w:rsid w:val="00BB255F"/>
    <w:rsid w:val="00BB2A59"/>
    <w:rsid w:val="00BB68C0"/>
    <w:rsid w:val="00BB7978"/>
    <w:rsid w:val="00BC2AE6"/>
    <w:rsid w:val="00BC34E0"/>
    <w:rsid w:val="00BC3507"/>
    <w:rsid w:val="00BC4A97"/>
    <w:rsid w:val="00BC54FF"/>
    <w:rsid w:val="00BC5759"/>
    <w:rsid w:val="00BC5922"/>
    <w:rsid w:val="00BC66F2"/>
    <w:rsid w:val="00BC689B"/>
    <w:rsid w:val="00BC6D0C"/>
    <w:rsid w:val="00BD0536"/>
    <w:rsid w:val="00BD0CA2"/>
    <w:rsid w:val="00BD1088"/>
    <w:rsid w:val="00BD30DC"/>
    <w:rsid w:val="00BD367B"/>
    <w:rsid w:val="00BD457B"/>
    <w:rsid w:val="00BD5AE2"/>
    <w:rsid w:val="00BD61C9"/>
    <w:rsid w:val="00BD633A"/>
    <w:rsid w:val="00BE0011"/>
    <w:rsid w:val="00BE160B"/>
    <w:rsid w:val="00BE415A"/>
    <w:rsid w:val="00BE760C"/>
    <w:rsid w:val="00BF03E1"/>
    <w:rsid w:val="00BF095F"/>
    <w:rsid w:val="00BF134F"/>
    <w:rsid w:val="00BF1388"/>
    <w:rsid w:val="00BF47F5"/>
    <w:rsid w:val="00BF4BE4"/>
    <w:rsid w:val="00BF561D"/>
    <w:rsid w:val="00BF6046"/>
    <w:rsid w:val="00BF7081"/>
    <w:rsid w:val="00C0115A"/>
    <w:rsid w:val="00C02496"/>
    <w:rsid w:val="00C03FEC"/>
    <w:rsid w:val="00C0557D"/>
    <w:rsid w:val="00C05FE6"/>
    <w:rsid w:val="00C068B0"/>
    <w:rsid w:val="00C06C21"/>
    <w:rsid w:val="00C0703F"/>
    <w:rsid w:val="00C0729C"/>
    <w:rsid w:val="00C07522"/>
    <w:rsid w:val="00C104AA"/>
    <w:rsid w:val="00C10838"/>
    <w:rsid w:val="00C12E14"/>
    <w:rsid w:val="00C130ED"/>
    <w:rsid w:val="00C1497D"/>
    <w:rsid w:val="00C164FD"/>
    <w:rsid w:val="00C168B1"/>
    <w:rsid w:val="00C16CCB"/>
    <w:rsid w:val="00C176CE"/>
    <w:rsid w:val="00C17A0F"/>
    <w:rsid w:val="00C21A32"/>
    <w:rsid w:val="00C21E3F"/>
    <w:rsid w:val="00C22901"/>
    <w:rsid w:val="00C24346"/>
    <w:rsid w:val="00C252D3"/>
    <w:rsid w:val="00C2614F"/>
    <w:rsid w:val="00C26378"/>
    <w:rsid w:val="00C263D3"/>
    <w:rsid w:val="00C27CE0"/>
    <w:rsid w:val="00C34216"/>
    <w:rsid w:val="00C34491"/>
    <w:rsid w:val="00C34906"/>
    <w:rsid w:val="00C35358"/>
    <w:rsid w:val="00C3555A"/>
    <w:rsid w:val="00C36450"/>
    <w:rsid w:val="00C36ACF"/>
    <w:rsid w:val="00C37274"/>
    <w:rsid w:val="00C40329"/>
    <w:rsid w:val="00C44252"/>
    <w:rsid w:val="00C44EFF"/>
    <w:rsid w:val="00C44F11"/>
    <w:rsid w:val="00C45AEF"/>
    <w:rsid w:val="00C45B9B"/>
    <w:rsid w:val="00C45F10"/>
    <w:rsid w:val="00C46612"/>
    <w:rsid w:val="00C501DE"/>
    <w:rsid w:val="00C51CAD"/>
    <w:rsid w:val="00C5234D"/>
    <w:rsid w:val="00C52502"/>
    <w:rsid w:val="00C52834"/>
    <w:rsid w:val="00C54A24"/>
    <w:rsid w:val="00C54E62"/>
    <w:rsid w:val="00C54F4C"/>
    <w:rsid w:val="00C54FD4"/>
    <w:rsid w:val="00C55111"/>
    <w:rsid w:val="00C5731E"/>
    <w:rsid w:val="00C5769C"/>
    <w:rsid w:val="00C60BBF"/>
    <w:rsid w:val="00C61E9B"/>
    <w:rsid w:val="00C62021"/>
    <w:rsid w:val="00C64D9D"/>
    <w:rsid w:val="00C6559D"/>
    <w:rsid w:val="00C65DED"/>
    <w:rsid w:val="00C664C1"/>
    <w:rsid w:val="00C67D83"/>
    <w:rsid w:val="00C67EC9"/>
    <w:rsid w:val="00C708C6"/>
    <w:rsid w:val="00C71182"/>
    <w:rsid w:val="00C723B0"/>
    <w:rsid w:val="00C72811"/>
    <w:rsid w:val="00C73435"/>
    <w:rsid w:val="00C73E4B"/>
    <w:rsid w:val="00C7430F"/>
    <w:rsid w:val="00C75588"/>
    <w:rsid w:val="00C75CC1"/>
    <w:rsid w:val="00C80344"/>
    <w:rsid w:val="00C807FE"/>
    <w:rsid w:val="00C80DA8"/>
    <w:rsid w:val="00C81AAF"/>
    <w:rsid w:val="00C8314C"/>
    <w:rsid w:val="00C84223"/>
    <w:rsid w:val="00C85F9D"/>
    <w:rsid w:val="00C86577"/>
    <w:rsid w:val="00C86AF4"/>
    <w:rsid w:val="00C86B73"/>
    <w:rsid w:val="00C87113"/>
    <w:rsid w:val="00C90780"/>
    <w:rsid w:val="00C908E2"/>
    <w:rsid w:val="00C91211"/>
    <w:rsid w:val="00C93717"/>
    <w:rsid w:val="00C95105"/>
    <w:rsid w:val="00C969D5"/>
    <w:rsid w:val="00CA2EB3"/>
    <w:rsid w:val="00CA31B6"/>
    <w:rsid w:val="00CA476B"/>
    <w:rsid w:val="00CA6896"/>
    <w:rsid w:val="00CA6C6D"/>
    <w:rsid w:val="00CA7DD7"/>
    <w:rsid w:val="00CB0A88"/>
    <w:rsid w:val="00CB187A"/>
    <w:rsid w:val="00CB2166"/>
    <w:rsid w:val="00CB232F"/>
    <w:rsid w:val="00CB25E5"/>
    <w:rsid w:val="00CB2D47"/>
    <w:rsid w:val="00CB4190"/>
    <w:rsid w:val="00CB4FE3"/>
    <w:rsid w:val="00CB6D66"/>
    <w:rsid w:val="00CB7881"/>
    <w:rsid w:val="00CC2768"/>
    <w:rsid w:val="00CC30B7"/>
    <w:rsid w:val="00CC52EA"/>
    <w:rsid w:val="00CC576C"/>
    <w:rsid w:val="00CC582C"/>
    <w:rsid w:val="00CD10C3"/>
    <w:rsid w:val="00CD10C6"/>
    <w:rsid w:val="00CD1C34"/>
    <w:rsid w:val="00CD25DB"/>
    <w:rsid w:val="00CD2FA7"/>
    <w:rsid w:val="00CD338D"/>
    <w:rsid w:val="00CD4CCE"/>
    <w:rsid w:val="00CD51AC"/>
    <w:rsid w:val="00CD5CD2"/>
    <w:rsid w:val="00CD6528"/>
    <w:rsid w:val="00CD68C1"/>
    <w:rsid w:val="00CD6E90"/>
    <w:rsid w:val="00CD77A7"/>
    <w:rsid w:val="00CE13D5"/>
    <w:rsid w:val="00CE282C"/>
    <w:rsid w:val="00CE2DB4"/>
    <w:rsid w:val="00CE3417"/>
    <w:rsid w:val="00CE36AC"/>
    <w:rsid w:val="00CE3C0E"/>
    <w:rsid w:val="00CE5801"/>
    <w:rsid w:val="00CE5CE4"/>
    <w:rsid w:val="00CE67F9"/>
    <w:rsid w:val="00CE6E17"/>
    <w:rsid w:val="00CE6F6C"/>
    <w:rsid w:val="00CE70D3"/>
    <w:rsid w:val="00CE7451"/>
    <w:rsid w:val="00CF02ED"/>
    <w:rsid w:val="00CF20E8"/>
    <w:rsid w:val="00CF25FF"/>
    <w:rsid w:val="00CF29E8"/>
    <w:rsid w:val="00CF3376"/>
    <w:rsid w:val="00CF64B7"/>
    <w:rsid w:val="00CF688C"/>
    <w:rsid w:val="00CF6DEE"/>
    <w:rsid w:val="00CF6FD5"/>
    <w:rsid w:val="00CF70D7"/>
    <w:rsid w:val="00CF72AF"/>
    <w:rsid w:val="00D00B5D"/>
    <w:rsid w:val="00D013C6"/>
    <w:rsid w:val="00D02508"/>
    <w:rsid w:val="00D02CEB"/>
    <w:rsid w:val="00D04808"/>
    <w:rsid w:val="00D04C04"/>
    <w:rsid w:val="00D056C9"/>
    <w:rsid w:val="00D05DCF"/>
    <w:rsid w:val="00D064F1"/>
    <w:rsid w:val="00D108CD"/>
    <w:rsid w:val="00D11D53"/>
    <w:rsid w:val="00D122C6"/>
    <w:rsid w:val="00D134C0"/>
    <w:rsid w:val="00D1358C"/>
    <w:rsid w:val="00D17006"/>
    <w:rsid w:val="00D17F1F"/>
    <w:rsid w:val="00D207B4"/>
    <w:rsid w:val="00D20D6F"/>
    <w:rsid w:val="00D22747"/>
    <w:rsid w:val="00D22C00"/>
    <w:rsid w:val="00D23D50"/>
    <w:rsid w:val="00D25851"/>
    <w:rsid w:val="00D25990"/>
    <w:rsid w:val="00D26EEF"/>
    <w:rsid w:val="00D27095"/>
    <w:rsid w:val="00D301C1"/>
    <w:rsid w:val="00D30200"/>
    <w:rsid w:val="00D30789"/>
    <w:rsid w:val="00D30915"/>
    <w:rsid w:val="00D30DE0"/>
    <w:rsid w:val="00D30EFC"/>
    <w:rsid w:val="00D32DD2"/>
    <w:rsid w:val="00D33091"/>
    <w:rsid w:val="00D33559"/>
    <w:rsid w:val="00D3449E"/>
    <w:rsid w:val="00D346C0"/>
    <w:rsid w:val="00D354C2"/>
    <w:rsid w:val="00D3581F"/>
    <w:rsid w:val="00D407C5"/>
    <w:rsid w:val="00D40A5B"/>
    <w:rsid w:val="00D411AA"/>
    <w:rsid w:val="00D4157D"/>
    <w:rsid w:val="00D418AE"/>
    <w:rsid w:val="00D42C57"/>
    <w:rsid w:val="00D42FCD"/>
    <w:rsid w:val="00D4335E"/>
    <w:rsid w:val="00D43B0C"/>
    <w:rsid w:val="00D44199"/>
    <w:rsid w:val="00D44A68"/>
    <w:rsid w:val="00D44A91"/>
    <w:rsid w:val="00D450BB"/>
    <w:rsid w:val="00D4533B"/>
    <w:rsid w:val="00D45DCD"/>
    <w:rsid w:val="00D45E0C"/>
    <w:rsid w:val="00D46960"/>
    <w:rsid w:val="00D46B65"/>
    <w:rsid w:val="00D50595"/>
    <w:rsid w:val="00D51D1A"/>
    <w:rsid w:val="00D52C44"/>
    <w:rsid w:val="00D547C7"/>
    <w:rsid w:val="00D56168"/>
    <w:rsid w:val="00D56203"/>
    <w:rsid w:val="00D57045"/>
    <w:rsid w:val="00D57473"/>
    <w:rsid w:val="00D611AA"/>
    <w:rsid w:val="00D6125E"/>
    <w:rsid w:val="00D6138B"/>
    <w:rsid w:val="00D61932"/>
    <w:rsid w:val="00D61F69"/>
    <w:rsid w:val="00D644CE"/>
    <w:rsid w:val="00D66734"/>
    <w:rsid w:val="00D66BCC"/>
    <w:rsid w:val="00D67A1D"/>
    <w:rsid w:val="00D70396"/>
    <w:rsid w:val="00D716B3"/>
    <w:rsid w:val="00D72A0A"/>
    <w:rsid w:val="00D72E57"/>
    <w:rsid w:val="00D730F6"/>
    <w:rsid w:val="00D73C33"/>
    <w:rsid w:val="00D742BB"/>
    <w:rsid w:val="00D74516"/>
    <w:rsid w:val="00D7454F"/>
    <w:rsid w:val="00D74CF5"/>
    <w:rsid w:val="00D7506D"/>
    <w:rsid w:val="00D756DA"/>
    <w:rsid w:val="00D75919"/>
    <w:rsid w:val="00D76171"/>
    <w:rsid w:val="00D7743F"/>
    <w:rsid w:val="00D7751B"/>
    <w:rsid w:val="00D81EB9"/>
    <w:rsid w:val="00D85DA1"/>
    <w:rsid w:val="00D86DEF"/>
    <w:rsid w:val="00D87076"/>
    <w:rsid w:val="00D90D61"/>
    <w:rsid w:val="00D90F92"/>
    <w:rsid w:val="00D92EB4"/>
    <w:rsid w:val="00D95E6D"/>
    <w:rsid w:val="00D976E1"/>
    <w:rsid w:val="00DA1938"/>
    <w:rsid w:val="00DA2FCE"/>
    <w:rsid w:val="00DA459F"/>
    <w:rsid w:val="00DA5588"/>
    <w:rsid w:val="00DA5680"/>
    <w:rsid w:val="00DA5812"/>
    <w:rsid w:val="00DA5C54"/>
    <w:rsid w:val="00DA6846"/>
    <w:rsid w:val="00DA6C02"/>
    <w:rsid w:val="00DB00CB"/>
    <w:rsid w:val="00DB0E37"/>
    <w:rsid w:val="00DB1103"/>
    <w:rsid w:val="00DB4232"/>
    <w:rsid w:val="00DB430A"/>
    <w:rsid w:val="00DB50CB"/>
    <w:rsid w:val="00DC0171"/>
    <w:rsid w:val="00DC0963"/>
    <w:rsid w:val="00DC23F3"/>
    <w:rsid w:val="00DC2A22"/>
    <w:rsid w:val="00DC4216"/>
    <w:rsid w:val="00DC4BA8"/>
    <w:rsid w:val="00DC54EE"/>
    <w:rsid w:val="00DC570D"/>
    <w:rsid w:val="00DC5C7D"/>
    <w:rsid w:val="00DD232B"/>
    <w:rsid w:val="00DD282C"/>
    <w:rsid w:val="00DD2E81"/>
    <w:rsid w:val="00DD4C1E"/>
    <w:rsid w:val="00DD5DDE"/>
    <w:rsid w:val="00DD61F8"/>
    <w:rsid w:val="00DD76CD"/>
    <w:rsid w:val="00DD7DBC"/>
    <w:rsid w:val="00DE0A75"/>
    <w:rsid w:val="00DE1458"/>
    <w:rsid w:val="00DE1583"/>
    <w:rsid w:val="00DE3C42"/>
    <w:rsid w:val="00DE3E06"/>
    <w:rsid w:val="00DE3EBD"/>
    <w:rsid w:val="00DE52AA"/>
    <w:rsid w:val="00DE6BBF"/>
    <w:rsid w:val="00DE7D92"/>
    <w:rsid w:val="00DF09BB"/>
    <w:rsid w:val="00DF1688"/>
    <w:rsid w:val="00DF3506"/>
    <w:rsid w:val="00DF359D"/>
    <w:rsid w:val="00DF4355"/>
    <w:rsid w:val="00DF4651"/>
    <w:rsid w:val="00DF4B46"/>
    <w:rsid w:val="00DF4BFF"/>
    <w:rsid w:val="00DF5F6F"/>
    <w:rsid w:val="00DF7090"/>
    <w:rsid w:val="00DF78C6"/>
    <w:rsid w:val="00E008E6"/>
    <w:rsid w:val="00E00F45"/>
    <w:rsid w:val="00E012A6"/>
    <w:rsid w:val="00E0184D"/>
    <w:rsid w:val="00E01BF3"/>
    <w:rsid w:val="00E01C9F"/>
    <w:rsid w:val="00E032EF"/>
    <w:rsid w:val="00E0353A"/>
    <w:rsid w:val="00E04925"/>
    <w:rsid w:val="00E04A34"/>
    <w:rsid w:val="00E04C83"/>
    <w:rsid w:val="00E05FF1"/>
    <w:rsid w:val="00E0635A"/>
    <w:rsid w:val="00E06654"/>
    <w:rsid w:val="00E06E92"/>
    <w:rsid w:val="00E071A3"/>
    <w:rsid w:val="00E101B7"/>
    <w:rsid w:val="00E1093E"/>
    <w:rsid w:val="00E10F76"/>
    <w:rsid w:val="00E11EBA"/>
    <w:rsid w:val="00E12DF0"/>
    <w:rsid w:val="00E12F23"/>
    <w:rsid w:val="00E1353A"/>
    <w:rsid w:val="00E14924"/>
    <w:rsid w:val="00E14E57"/>
    <w:rsid w:val="00E156BD"/>
    <w:rsid w:val="00E15760"/>
    <w:rsid w:val="00E20492"/>
    <w:rsid w:val="00E22888"/>
    <w:rsid w:val="00E237FA"/>
    <w:rsid w:val="00E24CC8"/>
    <w:rsid w:val="00E25164"/>
    <w:rsid w:val="00E258A9"/>
    <w:rsid w:val="00E26728"/>
    <w:rsid w:val="00E305E7"/>
    <w:rsid w:val="00E3259A"/>
    <w:rsid w:val="00E34CFB"/>
    <w:rsid w:val="00E351F7"/>
    <w:rsid w:val="00E36ACD"/>
    <w:rsid w:val="00E36CCA"/>
    <w:rsid w:val="00E370A0"/>
    <w:rsid w:val="00E3793F"/>
    <w:rsid w:val="00E37B6C"/>
    <w:rsid w:val="00E40D51"/>
    <w:rsid w:val="00E4115B"/>
    <w:rsid w:val="00E415DA"/>
    <w:rsid w:val="00E427B7"/>
    <w:rsid w:val="00E43066"/>
    <w:rsid w:val="00E436F3"/>
    <w:rsid w:val="00E447D9"/>
    <w:rsid w:val="00E46F63"/>
    <w:rsid w:val="00E5080A"/>
    <w:rsid w:val="00E51E7E"/>
    <w:rsid w:val="00E52998"/>
    <w:rsid w:val="00E53535"/>
    <w:rsid w:val="00E54955"/>
    <w:rsid w:val="00E5548A"/>
    <w:rsid w:val="00E55BEC"/>
    <w:rsid w:val="00E571B7"/>
    <w:rsid w:val="00E60419"/>
    <w:rsid w:val="00E61431"/>
    <w:rsid w:val="00E61F90"/>
    <w:rsid w:val="00E62480"/>
    <w:rsid w:val="00E6477C"/>
    <w:rsid w:val="00E64C76"/>
    <w:rsid w:val="00E64D01"/>
    <w:rsid w:val="00E6679D"/>
    <w:rsid w:val="00E66BB5"/>
    <w:rsid w:val="00E66F39"/>
    <w:rsid w:val="00E6791B"/>
    <w:rsid w:val="00E67DD7"/>
    <w:rsid w:val="00E7303C"/>
    <w:rsid w:val="00E73396"/>
    <w:rsid w:val="00E73B9F"/>
    <w:rsid w:val="00E73DEF"/>
    <w:rsid w:val="00E760B8"/>
    <w:rsid w:val="00E7719D"/>
    <w:rsid w:val="00E77398"/>
    <w:rsid w:val="00E805E0"/>
    <w:rsid w:val="00E807B7"/>
    <w:rsid w:val="00E83472"/>
    <w:rsid w:val="00E83906"/>
    <w:rsid w:val="00E85B75"/>
    <w:rsid w:val="00E86B76"/>
    <w:rsid w:val="00E875EC"/>
    <w:rsid w:val="00E908FB"/>
    <w:rsid w:val="00E90EC4"/>
    <w:rsid w:val="00E91A2D"/>
    <w:rsid w:val="00E91D1E"/>
    <w:rsid w:val="00E93401"/>
    <w:rsid w:val="00E939C6"/>
    <w:rsid w:val="00E939E8"/>
    <w:rsid w:val="00E94EA8"/>
    <w:rsid w:val="00E95456"/>
    <w:rsid w:val="00E95DA5"/>
    <w:rsid w:val="00E961E7"/>
    <w:rsid w:val="00E9708B"/>
    <w:rsid w:val="00E97FE4"/>
    <w:rsid w:val="00EA23B8"/>
    <w:rsid w:val="00EA24CF"/>
    <w:rsid w:val="00EA2E80"/>
    <w:rsid w:val="00EA3600"/>
    <w:rsid w:val="00EA408E"/>
    <w:rsid w:val="00EA4444"/>
    <w:rsid w:val="00EA4517"/>
    <w:rsid w:val="00EA4D6D"/>
    <w:rsid w:val="00EA6574"/>
    <w:rsid w:val="00EA7B87"/>
    <w:rsid w:val="00EA7E8C"/>
    <w:rsid w:val="00EB0257"/>
    <w:rsid w:val="00EB060E"/>
    <w:rsid w:val="00EB0C60"/>
    <w:rsid w:val="00EB10FD"/>
    <w:rsid w:val="00EB17A4"/>
    <w:rsid w:val="00EB1863"/>
    <w:rsid w:val="00EB2102"/>
    <w:rsid w:val="00EB26AC"/>
    <w:rsid w:val="00EB2B1D"/>
    <w:rsid w:val="00EB4A21"/>
    <w:rsid w:val="00EB5585"/>
    <w:rsid w:val="00EB56E2"/>
    <w:rsid w:val="00EB652A"/>
    <w:rsid w:val="00EB79B4"/>
    <w:rsid w:val="00EC0FC5"/>
    <w:rsid w:val="00EC1242"/>
    <w:rsid w:val="00EC1B94"/>
    <w:rsid w:val="00EC235C"/>
    <w:rsid w:val="00EC2876"/>
    <w:rsid w:val="00EC2EFE"/>
    <w:rsid w:val="00EC44DD"/>
    <w:rsid w:val="00EC54A6"/>
    <w:rsid w:val="00ED0418"/>
    <w:rsid w:val="00ED0C24"/>
    <w:rsid w:val="00ED0ED3"/>
    <w:rsid w:val="00ED14E5"/>
    <w:rsid w:val="00ED2E0A"/>
    <w:rsid w:val="00ED32ED"/>
    <w:rsid w:val="00ED7F9F"/>
    <w:rsid w:val="00EE0BCF"/>
    <w:rsid w:val="00EE1487"/>
    <w:rsid w:val="00EE2A24"/>
    <w:rsid w:val="00EE2D05"/>
    <w:rsid w:val="00EE32FE"/>
    <w:rsid w:val="00EE33E8"/>
    <w:rsid w:val="00EE4180"/>
    <w:rsid w:val="00EE5F51"/>
    <w:rsid w:val="00EE78CB"/>
    <w:rsid w:val="00EE79A4"/>
    <w:rsid w:val="00EF0BC9"/>
    <w:rsid w:val="00EF28C1"/>
    <w:rsid w:val="00EF2E86"/>
    <w:rsid w:val="00EF36C2"/>
    <w:rsid w:val="00EF43FA"/>
    <w:rsid w:val="00EF6A6C"/>
    <w:rsid w:val="00F00725"/>
    <w:rsid w:val="00F00CDA"/>
    <w:rsid w:val="00F022F2"/>
    <w:rsid w:val="00F0275C"/>
    <w:rsid w:val="00F02CEF"/>
    <w:rsid w:val="00F036E7"/>
    <w:rsid w:val="00F038C8"/>
    <w:rsid w:val="00F039AB"/>
    <w:rsid w:val="00F03BD3"/>
    <w:rsid w:val="00F043E1"/>
    <w:rsid w:val="00F047EA"/>
    <w:rsid w:val="00F04A53"/>
    <w:rsid w:val="00F04F4F"/>
    <w:rsid w:val="00F04F51"/>
    <w:rsid w:val="00F06201"/>
    <w:rsid w:val="00F06D7F"/>
    <w:rsid w:val="00F06E57"/>
    <w:rsid w:val="00F0722A"/>
    <w:rsid w:val="00F11618"/>
    <w:rsid w:val="00F11671"/>
    <w:rsid w:val="00F116BD"/>
    <w:rsid w:val="00F11D4A"/>
    <w:rsid w:val="00F120EC"/>
    <w:rsid w:val="00F134BE"/>
    <w:rsid w:val="00F13B2D"/>
    <w:rsid w:val="00F13B45"/>
    <w:rsid w:val="00F160D5"/>
    <w:rsid w:val="00F20C18"/>
    <w:rsid w:val="00F22178"/>
    <w:rsid w:val="00F2362A"/>
    <w:rsid w:val="00F24820"/>
    <w:rsid w:val="00F24A1A"/>
    <w:rsid w:val="00F24DD9"/>
    <w:rsid w:val="00F25880"/>
    <w:rsid w:val="00F25EC0"/>
    <w:rsid w:val="00F26001"/>
    <w:rsid w:val="00F30444"/>
    <w:rsid w:val="00F3160B"/>
    <w:rsid w:val="00F3238A"/>
    <w:rsid w:val="00F3298B"/>
    <w:rsid w:val="00F33040"/>
    <w:rsid w:val="00F33052"/>
    <w:rsid w:val="00F34884"/>
    <w:rsid w:val="00F35022"/>
    <w:rsid w:val="00F357BD"/>
    <w:rsid w:val="00F41037"/>
    <w:rsid w:val="00F4107B"/>
    <w:rsid w:val="00F4117B"/>
    <w:rsid w:val="00F41451"/>
    <w:rsid w:val="00F4177B"/>
    <w:rsid w:val="00F425D2"/>
    <w:rsid w:val="00F44D6A"/>
    <w:rsid w:val="00F4544E"/>
    <w:rsid w:val="00F46E24"/>
    <w:rsid w:val="00F477F3"/>
    <w:rsid w:val="00F47D52"/>
    <w:rsid w:val="00F500DD"/>
    <w:rsid w:val="00F50DC3"/>
    <w:rsid w:val="00F51714"/>
    <w:rsid w:val="00F519D0"/>
    <w:rsid w:val="00F51D9F"/>
    <w:rsid w:val="00F52796"/>
    <w:rsid w:val="00F549E7"/>
    <w:rsid w:val="00F553B6"/>
    <w:rsid w:val="00F5540C"/>
    <w:rsid w:val="00F55ACB"/>
    <w:rsid w:val="00F55E1A"/>
    <w:rsid w:val="00F56CCA"/>
    <w:rsid w:val="00F5709B"/>
    <w:rsid w:val="00F602BD"/>
    <w:rsid w:val="00F60B40"/>
    <w:rsid w:val="00F61559"/>
    <w:rsid w:val="00F61587"/>
    <w:rsid w:val="00F6159F"/>
    <w:rsid w:val="00F62F1B"/>
    <w:rsid w:val="00F64E18"/>
    <w:rsid w:val="00F65F86"/>
    <w:rsid w:val="00F66009"/>
    <w:rsid w:val="00F66DEC"/>
    <w:rsid w:val="00F70B62"/>
    <w:rsid w:val="00F71761"/>
    <w:rsid w:val="00F73E44"/>
    <w:rsid w:val="00F74146"/>
    <w:rsid w:val="00F7454A"/>
    <w:rsid w:val="00F74DD3"/>
    <w:rsid w:val="00F76237"/>
    <w:rsid w:val="00F7780F"/>
    <w:rsid w:val="00F81F00"/>
    <w:rsid w:val="00F86834"/>
    <w:rsid w:val="00F90357"/>
    <w:rsid w:val="00F9048F"/>
    <w:rsid w:val="00F9166E"/>
    <w:rsid w:val="00F916E7"/>
    <w:rsid w:val="00F91D12"/>
    <w:rsid w:val="00F94EA7"/>
    <w:rsid w:val="00F955D9"/>
    <w:rsid w:val="00F960A7"/>
    <w:rsid w:val="00F96157"/>
    <w:rsid w:val="00F96EC2"/>
    <w:rsid w:val="00F97651"/>
    <w:rsid w:val="00F976EE"/>
    <w:rsid w:val="00F97D58"/>
    <w:rsid w:val="00FA098B"/>
    <w:rsid w:val="00FA0CAC"/>
    <w:rsid w:val="00FA0D9C"/>
    <w:rsid w:val="00FA111D"/>
    <w:rsid w:val="00FA4783"/>
    <w:rsid w:val="00FA490F"/>
    <w:rsid w:val="00FA72E7"/>
    <w:rsid w:val="00FB1DC1"/>
    <w:rsid w:val="00FB1F95"/>
    <w:rsid w:val="00FB2203"/>
    <w:rsid w:val="00FB32A5"/>
    <w:rsid w:val="00FB415A"/>
    <w:rsid w:val="00FB44C5"/>
    <w:rsid w:val="00FB6063"/>
    <w:rsid w:val="00FB6D2D"/>
    <w:rsid w:val="00FB71F8"/>
    <w:rsid w:val="00FB7698"/>
    <w:rsid w:val="00FC3372"/>
    <w:rsid w:val="00FC3C19"/>
    <w:rsid w:val="00FC6621"/>
    <w:rsid w:val="00FC7B3B"/>
    <w:rsid w:val="00FC7E65"/>
    <w:rsid w:val="00FD075C"/>
    <w:rsid w:val="00FD0A37"/>
    <w:rsid w:val="00FD1F45"/>
    <w:rsid w:val="00FD2E97"/>
    <w:rsid w:val="00FD3125"/>
    <w:rsid w:val="00FD3BAD"/>
    <w:rsid w:val="00FD5510"/>
    <w:rsid w:val="00FD5AE0"/>
    <w:rsid w:val="00FE04CF"/>
    <w:rsid w:val="00FE146A"/>
    <w:rsid w:val="00FE1715"/>
    <w:rsid w:val="00FE3188"/>
    <w:rsid w:val="00FE3E6F"/>
    <w:rsid w:val="00FE4889"/>
    <w:rsid w:val="00FE5171"/>
    <w:rsid w:val="00FE7E52"/>
    <w:rsid w:val="00FF1872"/>
    <w:rsid w:val="00FF35E9"/>
    <w:rsid w:val="00FF460A"/>
    <w:rsid w:val="00FF6F04"/>
    <w:rsid w:val="00FF7844"/>
    <w:rsid w:val="00FF79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D07C9F"/>
  <w15:docId w15:val="{51C0AA13-051C-4383-BCEC-8EBF071B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473"/>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link w:val="Heading1Char"/>
    <w:qFormat/>
    <w:rsid w:val="002B3DB4"/>
    <w:pPr>
      <w:keepNext/>
      <w:widowControl w:val="0"/>
      <w:spacing w:before="240" w:after="240"/>
      <w:outlineLvl w:val="0"/>
    </w:pPr>
    <w:rPr>
      <w:rFonts w:ascii="Verdana" w:hAnsi="Verdana" w:cs="Arial"/>
      <w:b/>
      <w:bCs/>
      <w:caps/>
      <w:sz w:val="22"/>
      <w:szCs w:val="21"/>
    </w:rPr>
  </w:style>
  <w:style w:type="paragraph" w:styleId="Heading2">
    <w:name w:val="heading 2"/>
    <w:aliases w:val="List Paragraph 1"/>
    <w:basedOn w:val="Normal"/>
    <w:next w:val="Normal"/>
    <w:link w:val="Heading2Char2"/>
    <w:qFormat/>
    <w:rsid w:val="002F6081"/>
    <w:pPr>
      <w:spacing w:before="240" w:after="60"/>
      <w:outlineLvl w:val="1"/>
    </w:pPr>
    <w:rPr>
      <w:rFonts w:ascii="Verdana" w:hAnsi="Verdana"/>
      <w:bCs/>
      <w:iCs/>
      <w:sz w:val="20"/>
      <w:szCs w:val="28"/>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next w:val="Normal"/>
    <w:link w:val="Heading3Char1"/>
    <w:qFormat/>
    <w:rsid w:val="002F6081"/>
    <w:pPr>
      <w:spacing w:before="240" w:after="60"/>
      <w:outlineLvl w:val="2"/>
    </w:pPr>
    <w:rPr>
      <w:rFonts w:ascii="Verdana" w:hAnsi="Verdana"/>
      <w:bCs/>
      <w:sz w:val="20"/>
      <w:szCs w:val="26"/>
    </w:rPr>
  </w:style>
  <w:style w:type="paragraph" w:styleId="Heading4">
    <w:name w:val="heading 4"/>
    <w:aliases w:val="Map Title,h4 sub sub heading,h4,4,H4,Sub3Para,l4,h41,h42,Para4,heading 4,Level 4,(Alt+4),H41,(Alt+4)1,H42,(Alt+4)2,H43,(Alt+4)3,H44,(Alt+4)4,H45,(Alt+4)5,H411,(Alt+4)11,H421,(Alt+4)21,H431,(Alt+4)31,H46,(Alt+4)6,H412,(Alt+4)12,H422,(Alt+4)22,¶"/>
    <w:basedOn w:val="Normal"/>
    <w:link w:val="Heading4Char"/>
    <w:qFormat/>
    <w:rsid w:val="00856BA0"/>
    <w:pPr>
      <w:numPr>
        <w:ilvl w:val="3"/>
        <w:numId w:val="10"/>
      </w:numPr>
      <w:spacing w:after="240"/>
      <w:outlineLvl w:val="3"/>
    </w:pPr>
    <w:rPr>
      <w:rFonts w:ascii="Verdana" w:hAnsi="Verdana"/>
      <w:sz w:val="20"/>
    </w:rPr>
  </w:style>
  <w:style w:type="paragraph" w:styleId="Heading5">
    <w:name w:val="heading 5"/>
    <w:aliases w:val="Block Label,H5,Sub4Para,l5,Level 5,Para5,h5,5,(A),A,Heading 5 StGeorge,Level 3 - i,L5,h51,h52,heading 5,l5+toc5,s,ASAPHeading 5,Body Text (R),Appendix A to X,Heading 5   Appendix A to X,Appendix A to X1,Heading 5   Appendix A to X1"/>
    <w:basedOn w:val="Normal"/>
    <w:link w:val="Heading5Char"/>
    <w:qFormat/>
    <w:rsid w:val="00EB4A21"/>
    <w:pPr>
      <w:numPr>
        <w:ilvl w:val="4"/>
        <w:numId w:val="6"/>
      </w:numPr>
      <w:spacing w:after="240"/>
      <w:outlineLvl w:val="4"/>
    </w:pPr>
  </w:style>
  <w:style w:type="paragraph" w:styleId="Heading6">
    <w:name w:val="heading 6"/>
    <w:aliases w:val="Sub5Para,L1 PIP,a,b,H6,(I),I,Legal Level 1.,Level 6,Body Text 5,h6"/>
    <w:basedOn w:val="Normal"/>
    <w:link w:val="Heading6Char"/>
    <w:qFormat/>
    <w:rsid w:val="00EB4A21"/>
    <w:pPr>
      <w:numPr>
        <w:ilvl w:val="5"/>
        <w:numId w:val="5"/>
      </w:numPr>
      <w:spacing w:after="240"/>
      <w:outlineLvl w:val="5"/>
    </w:pPr>
  </w:style>
  <w:style w:type="paragraph" w:styleId="Heading7">
    <w:name w:val="heading 7"/>
    <w:aliases w:val="L2 PIP,H7,(1),Legal Level 1.1."/>
    <w:basedOn w:val="Normal"/>
    <w:link w:val="Heading7Char"/>
    <w:qFormat/>
    <w:rsid w:val="00EB4A21"/>
    <w:pPr>
      <w:spacing w:after="240"/>
      <w:ind w:left="737"/>
      <w:outlineLvl w:val="6"/>
    </w:pPr>
    <w:rPr>
      <w:rFonts w:ascii="Arial" w:hAnsi="Arial"/>
      <w:sz w:val="18"/>
    </w:rPr>
  </w:style>
  <w:style w:type="paragraph" w:styleId="Heading8">
    <w:name w:val="heading 8"/>
    <w:aliases w:val="L3 PIP,H8,Legal Level 1.1.1.,Bullet 1,Body Text 7,h8"/>
    <w:basedOn w:val="Normal"/>
    <w:link w:val="Heading8Char"/>
    <w:qFormat/>
    <w:rsid w:val="00EB4A21"/>
    <w:pPr>
      <w:numPr>
        <w:ilvl w:val="7"/>
        <w:numId w:val="5"/>
      </w:numPr>
      <w:spacing w:after="240"/>
      <w:outlineLvl w:val="7"/>
    </w:pPr>
  </w:style>
  <w:style w:type="paragraph" w:styleId="Heading9">
    <w:name w:val="heading 9"/>
    <w:aliases w:val="H9,number,Legal Level 1.1.1.1.,Body Text 8,h9"/>
    <w:basedOn w:val="Normal"/>
    <w:link w:val="Heading9Char"/>
    <w:qFormat/>
    <w:rsid w:val="00EB4A21"/>
    <w:pPr>
      <w:numPr>
        <w:ilvl w:val="8"/>
        <w:numId w:val="5"/>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rsid w:val="006B05E1"/>
    <w:pPr>
      <w:spacing w:before="240" w:after="240"/>
      <w:ind w:left="737"/>
    </w:pPr>
    <w:rPr>
      <w:rFonts w:ascii="Verdana" w:hAnsi="Verdana"/>
      <w:sz w:val="20"/>
    </w:rPr>
  </w:style>
  <w:style w:type="paragraph" w:styleId="TOC2">
    <w:name w:val="toc 2"/>
    <w:basedOn w:val="Normal"/>
    <w:next w:val="Normal"/>
    <w:uiPriority w:val="39"/>
    <w:rsid w:val="00EB4A21"/>
    <w:pPr>
      <w:tabs>
        <w:tab w:val="right" w:pos="7768"/>
      </w:tabs>
      <w:ind w:left="1474"/>
    </w:pPr>
    <w:rPr>
      <w:rFonts w:ascii="Arial" w:hAnsi="Arial"/>
      <w:sz w:val="21"/>
    </w:rPr>
  </w:style>
  <w:style w:type="paragraph" w:styleId="TOC1">
    <w:name w:val="toc 1"/>
    <w:basedOn w:val="Normal"/>
    <w:next w:val="Normal"/>
    <w:uiPriority w:val="39"/>
    <w:qFormat/>
    <w:rsid w:val="00EB4A21"/>
    <w:pPr>
      <w:keepNext/>
      <w:tabs>
        <w:tab w:val="right" w:pos="7768"/>
      </w:tabs>
      <w:spacing w:before="120"/>
      <w:ind w:left="1474" w:hanging="737"/>
    </w:pPr>
    <w:rPr>
      <w:rFonts w:ascii="Arial" w:hAnsi="Arial"/>
      <w:b/>
      <w:sz w:val="21"/>
    </w:rPr>
  </w:style>
  <w:style w:type="paragraph" w:styleId="TOC3">
    <w:name w:val="toc 3"/>
    <w:basedOn w:val="Normal"/>
    <w:next w:val="Normal"/>
    <w:uiPriority w:val="39"/>
    <w:rsid w:val="00EB4A21"/>
    <w:pPr>
      <w:tabs>
        <w:tab w:val="right" w:pos="7768"/>
      </w:tabs>
      <w:ind w:left="1701" w:right="1701"/>
    </w:pPr>
    <w:rPr>
      <w:rFonts w:ascii="Arial" w:hAnsi="Arial"/>
      <w:sz w:val="18"/>
    </w:rPr>
  </w:style>
  <w:style w:type="paragraph" w:customStyle="1" w:styleId="Indent3">
    <w:name w:val="Indent 3"/>
    <w:basedOn w:val="Normal"/>
    <w:rsid w:val="00EB4A21"/>
    <w:pPr>
      <w:spacing w:after="240"/>
      <w:ind w:left="1474"/>
    </w:pPr>
  </w:style>
  <w:style w:type="paragraph" w:customStyle="1" w:styleId="SchedTitle">
    <w:name w:val="SchedTitle"/>
    <w:basedOn w:val="Normal"/>
    <w:next w:val="Normal"/>
    <w:rsid w:val="00EB4A21"/>
    <w:pPr>
      <w:spacing w:after="240"/>
    </w:pPr>
    <w:rPr>
      <w:rFonts w:ascii="Arial" w:hAnsi="Arial"/>
      <w:sz w:val="36"/>
    </w:rPr>
  </w:style>
  <w:style w:type="paragraph" w:customStyle="1" w:styleId="Indent4">
    <w:name w:val="Indent 4"/>
    <w:basedOn w:val="Normal"/>
    <w:rsid w:val="00EB4A21"/>
    <w:pPr>
      <w:spacing w:after="240"/>
      <w:ind w:left="2211"/>
    </w:pPr>
  </w:style>
  <w:style w:type="paragraph" w:customStyle="1" w:styleId="Indent5">
    <w:name w:val="Indent 5"/>
    <w:basedOn w:val="Normal"/>
    <w:rsid w:val="00EB4A21"/>
    <w:pPr>
      <w:spacing w:after="240"/>
      <w:ind w:left="2948"/>
    </w:pPr>
  </w:style>
  <w:style w:type="paragraph" w:styleId="Header">
    <w:name w:val="header"/>
    <w:basedOn w:val="Normal"/>
    <w:link w:val="HeaderChar"/>
    <w:rsid w:val="00EB4A21"/>
    <w:rPr>
      <w:rFonts w:ascii="Arial" w:hAnsi="Arial"/>
      <w:b/>
      <w:sz w:val="36"/>
    </w:rPr>
  </w:style>
  <w:style w:type="paragraph" w:styleId="Footer">
    <w:name w:val="footer"/>
    <w:basedOn w:val="Normal"/>
    <w:link w:val="FooterChar"/>
    <w:uiPriority w:val="99"/>
    <w:rsid w:val="00EB4A21"/>
    <w:rPr>
      <w:rFonts w:ascii="Arial" w:hAnsi="Arial"/>
      <w:sz w:val="16"/>
    </w:rPr>
  </w:style>
  <w:style w:type="character" w:customStyle="1" w:styleId="Choice">
    <w:name w:val="Choice"/>
    <w:basedOn w:val="DefaultParagraphFont"/>
    <w:rsid w:val="00EB4A21"/>
    <w:rPr>
      <w:rFonts w:ascii="Arial" w:hAnsi="Arial"/>
      <w:b/>
      <w:noProof w:val="0"/>
      <w:sz w:val="18"/>
      <w:vertAlign w:val="baseline"/>
      <w:lang w:val="en-AU"/>
    </w:rPr>
  </w:style>
  <w:style w:type="paragraph" w:customStyle="1" w:styleId="Indent1">
    <w:name w:val="Indent 1"/>
    <w:basedOn w:val="Normal"/>
    <w:next w:val="Normal"/>
    <w:link w:val="Indent1Char"/>
    <w:rsid w:val="00EB4A21"/>
    <w:pPr>
      <w:keepNext/>
      <w:spacing w:after="240"/>
      <w:ind w:left="737"/>
    </w:pPr>
    <w:rPr>
      <w:rFonts w:ascii="Arial" w:hAnsi="Arial" w:cs="Arial"/>
      <w:b/>
      <w:bCs/>
      <w:sz w:val="21"/>
    </w:rPr>
  </w:style>
  <w:style w:type="character" w:styleId="FootnoteReference">
    <w:name w:val="footnote reference"/>
    <w:basedOn w:val="DefaultParagraphFont"/>
    <w:semiHidden/>
    <w:rsid w:val="00EB4A21"/>
    <w:rPr>
      <w:vertAlign w:val="superscript"/>
    </w:rPr>
  </w:style>
  <w:style w:type="paragraph" w:customStyle="1" w:styleId="PrecNo">
    <w:name w:val="PrecNo"/>
    <w:basedOn w:val="Normal"/>
    <w:rsid w:val="00EB4A21"/>
    <w:pPr>
      <w:spacing w:line="260" w:lineRule="atLeast"/>
      <w:ind w:left="142"/>
    </w:pPr>
    <w:rPr>
      <w:rFonts w:ascii="Arial" w:hAnsi="Arial"/>
      <w:caps/>
      <w:spacing w:val="60"/>
      <w:sz w:val="28"/>
    </w:rPr>
  </w:style>
  <w:style w:type="paragraph" w:customStyle="1" w:styleId="PrecName">
    <w:name w:val="PrecName"/>
    <w:basedOn w:val="Normal"/>
    <w:rsid w:val="00EB4A21"/>
    <w:pPr>
      <w:spacing w:after="240" w:line="260" w:lineRule="atLeast"/>
      <w:ind w:left="142"/>
    </w:pPr>
    <w:rPr>
      <w:rFonts w:ascii="Garamond" w:hAnsi="Garamond"/>
      <w:sz w:val="64"/>
    </w:rPr>
  </w:style>
  <w:style w:type="paragraph" w:customStyle="1" w:styleId="FPbullet">
    <w:name w:val="FPbullet"/>
    <w:basedOn w:val="Normal"/>
    <w:rsid w:val="00EB4A21"/>
    <w:pPr>
      <w:spacing w:before="120" w:line="260" w:lineRule="atLeast"/>
      <w:ind w:left="624" w:right="-567" w:hanging="284"/>
    </w:pPr>
    <w:rPr>
      <w:rFonts w:ascii="Arial" w:hAnsi="Arial"/>
      <w:sz w:val="20"/>
    </w:rPr>
  </w:style>
  <w:style w:type="paragraph" w:customStyle="1" w:styleId="FPtext">
    <w:name w:val="FPtext"/>
    <w:basedOn w:val="Normal"/>
    <w:rsid w:val="00EB4A21"/>
    <w:pPr>
      <w:spacing w:line="260" w:lineRule="atLeast"/>
      <w:ind w:left="624" w:right="-567"/>
    </w:pPr>
    <w:rPr>
      <w:rFonts w:ascii="Arial" w:hAnsi="Arial"/>
      <w:sz w:val="20"/>
    </w:rPr>
  </w:style>
  <w:style w:type="paragraph" w:customStyle="1" w:styleId="FStext">
    <w:name w:val="FStext"/>
    <w:basedOn w:val="Normal"/>
    <w:rsid w:val="00EB4A21"/>
    <w:pPr>
      <w:spacing w:after="120" w:line="260" w:lineRule="atLeast"/>
      <w:ind w:left="737"/>
    </w:pPr>
    <w:rPr>
      <w:rFonts w:ascii="Arial" w:hAnsi="Arial"/>
      <w:sz w:val="20"/>
    </w:rPr>
  </w:style>
  <w:style w:type="paragraph" w:customStyle="1" w:styleId="FSbullet">
    <w:name w:val="FSbullet"/>
    <w:basedOn w:val="Normal"/>
    <w:rsid w:val="00EB4A21"/>
    <w:pPr>
      <w:spacing w:after="120" w:line="260" w:lineRule="atLeast"/>
      <w:ind w:left="737" w:hanging="510"/>
    </w:pPr>
    <w:rPr>
      <w:rFonts w:ascii="Arial" w:hAnsi="Arial"/>
      <w:sz w:val="20"/>
    </w:rPr>
  </w:style>
  <w:style w:type="paragraph" w:customStyle="1" w:styleId="CoverText">
    <w:name w:val="CoverText"/>
    <w:basedOn w:val="FPtext"/>
    <w:rsid w:val="00EB4A21"/>
    <w:pPr>
      <w:ind w:left="57" w:right="0"/>
    </w:pPr>
  </w:style>
  <w:style w:type="paragraph" w:customStyle="1" w:styleId="FScheck1">
    <w:name w:val="FScheck1"/>
    <w:basedOn w:val="Normal"/>
    <w:rsid w:val="00EB4A21"/>
    <w:pPr>
      <w:spacing w:before="60" w:after="60" w:line="260" w:lineRule="atLeast"/>
      <w:ind w:left="425" w:hanging="425"/>
    </w:pPr>
    <w:rPr>
      <w:rFonts w:ascii="Arial" w:hAnsi="Arial"/>
      <w:sz w:val="20"/>
    </w:rPr>
  </w:style>
  <w:style w:type="paragraph" w:customStyle="1" w:styleId="FScheckNoYes">
    <w:name w:val="FScheckNoYes"/>
    <w:basedOn w:val="FScheck1"/>
    <w:rsid w:val="00EB4A21"/>
    <w:pPr>
      <w:ind w:left="0" w:firstLine="0"/>
    </w:pPr>
  </w:style>
  <w:style w:type="paragraph" w:customStyle="1" w:styleId="FScheck2">
    <w:name w:val="FScheck2"/>
    <w:basedOn w:val="Normal"/>
    <w:rsid w:val="00EB4A21"/>
    <w:pPr>
      <w:spacing w:before="60" w:after="60" w:line="260" w:lineRule="atLeast"/>
      <w:ind w:left="850" w:hanging="425"/>
    </w:pPr>
    <w:rPr>
      <w:rFonts w:ascii="Arial" w:hAnsi="Arial"/>
      <w:sz w:val="20"/>
    </w:rPr>
  </w:style>
  <w:style w:type="paragraph" w:customStyle="1" w:styleId="FScheck3">
    <w:name w:val="FScheck3"/>
    <w:basedOn w:val="Normal"/>
    <w:rsid w:val="00EB4A21"/>
    <w:pPr>
      <w:spacing w:before="60" w:after="60" w:line="260" w:lineRule="atLeast"/>
      <w:ind w:left="1276" w:hanging="425"/>
    </w:pPr>
    <w:rPr>
      <w:rFonts w:ascii="Arial" w:hAnsi="Arial"/>
      <w:sz w:val="20"/>
    </w:rPr>
  </w:style>
  <w:style w:type="paragraph" w:customStyle="1" w:styleId="FScheckbullet">
    <w:name w:val="FScheckbullet"/>
    <w:basedOn w:val="FScheck1"/>
    <w:rsid w:val="00EB4A21"/>
    <w:pPr>
      <w:ind w:left="709" w:hanging="284"/>
    </w:pPr>
  </w:style>
  <w:style w:type="paragraph" w:customStyle="1" w:styleId="Details">
    <w:name w:val="Details"/>
    <w:basedOn w:val="Normal"/>
    <w:next w:val="DetailsFollower"/>
    <w:rsid w:val="00EB4A21"/>
    <w:pPr>
      <w:spacing w:before="120" w:after="120" w:line="260" w:lineRule="atLeast"/>
    </w:pPr>
  </w:style>
  <w:style w:type="paragraph" w:customStyle="1" w:styleId="DetailsFollower">
    <w:name w:val="DetailsFollower"/>
    <w:basedOn w:val="Normal"/>
    <w:rsid w:val="00EB4A21"/>
    <w:pPr>
      <w:spacing w:before="120" w:after="120" w:line="260" w:lineRule="atLeast"/>
    </w:pPr>
  </w:style>
  <w:style w:type="paragraph" w:customStyle="1" w:styleId="PrecNameCover">
    <w:name w:val="PrecNameCover"/>
    <w:basedOn w:val="PrecName"/>
    <w:rsid w:val="00EB4A21"/>
    <w:pPr>
      <w:ind w:left="57"/>
    </w:pPr>
  </w:style>
  <w:style w:type="paragraph" w:styleId="FootnoteText">
    <w:name w:val="footnote text"/>
    <w:basedOn w:val="Normal"/>
    <w:link w:val="FootnoteTextChar"/>
    <w:semiHidden/>
    <w:rsid w:val="00EB4A21"/>
    <w:pPr>
      <w:spacing w:after="60"/>
      <w:ind w:left="284" w:hanging="284"/>
    </w:pPr>
    <w:rPr>
      <w:rFonts w:ascii="Arial" w:hAnsi="Arial"/>
      <w:sz w:val="18"/>
    </w:rPr>
  </w:style>
  <w:style w:type="paragraph" w:customStyle="1" w:styleId="FPdisclaimer">
    <w:name w:val="FPdisclaimer"/>
    <w:basedOn w:val="Header"/>
    <w:rsid w:val="00EB4A21"/>
    <w:pPr>
      <w:framePr w:w="5676" w:hSpace="181" w:wrap="around" w:vAnchor="page" w:hAnchor="page" w:x="5416" w:y="13467"/>
      <w:spacing w:line="260" w:lineRule="atLeast"/>
    </w:pPr>
    <w:rPr>
      <w:sz w:val="20"/>
    </w:rPr>
  </w:style>
  <w:style w:type="paragraph" w:customStyle="1" w:styleId="Headersub">
    <w:name w:val="Header sub"/>
    <w:basedOn w:val="Normal"/>
    <w:rsid w:val="00EB4A21"/>
    <w:pPr>
      <w:spacing w:after="1240"/>
    </w:pPr>
    <w:rPr>
      <w:rFonts w:ascii="Arial" w:hAnsi="Arial"/>
      <w:sz w:val="36"/>
    </w:rPr>
  </w:style>
  <w:style w:type="paragraph" w:customStyle="1" w:styleId="Indent6">
    <w:name w:val="Indent 6"/>
    <w:basedOn w:val="Normal"/>
    <w:rsid w:val="00EB4A21"/>
    <w:pPr>
      <w:spacing w:after="240"/>
      <w:ind w:left="3686"/>
    </w:pPr>
  </w:style>
  <w:style w:type="paragraph" w:customStyle="1" w:styleId="FScheck1NoYes">
    <w:name w:val="FScheck1NoYes"/>
    <w:rsid w:val="00EB4A21"/>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EB4A21"/>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EB4A21"/>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EB4A21"/>
    <w:pPr>
      <w:spacing w:after="240"/>
    </w:pPr>
  </w:style>
  <w:style w:type="paragraph" w:customStyle="1" w:styleId="NormalDeed">
    <w:name w:val="Normal Deed"/>
    <w:basedOn w:val="Normal"/>
    <w:rsid w:val="00EB4A21"/>
    <w:pPr>
      <w:spacing w:after="240"/>
    </w:pPr>
  </w:style>
  <w:style w:type="paragraph" w:customStyle="1" w:styleId="PartHeading">
    <w:name w:val="Part Heading"/>
    <w:basedOn w:val="Normal"/>
    <w:rsid w:val="00EB4A21"/>
    <w:pPr>
      <w:spacing w:before="240" w:after="240"/>
    </w:pPr>
    <w:rPr>
      <w:rFonts w:ascii="Arial" w:hAnsi="Arial"/>
      <w:sz w:val="28"/>
    </w:rPr>
  </w:style>
  <w:style w:type="paragraph" w:customStyle="1" w:styleId="SchedH1">
    <w:name w:val="SchedH1"/>
    <w:basedOn w:val="Normal"/>
    <w:rsid w:val="00EB4A21"/>
    <w:pPr>
      <w:tabs>
        <w:tab w:val="num" w:pos="737"/>
      </w:tabs>
      <w:overflowPunct w:val="0"/>
      <w:autoSpaceDE w:val="0"/>
      <w:autoSpaceDN w:val="0"/>
      <w:adjustRightInd w:val="0"/>
      <w:spacing w:before="120" w:after="120"/>
      <w:ind w:left="737" w:hanging="737"/>
      <w:textAlignment w:val="baseline"/>
    </w:pPr>
    <w:rPr>
      <w:b/>
      <w:bCs/>
      <w:caps/>
    </w:rPr>
  </w:style>
  <w:style w:type="paragraph" w:customStyle="1" w:styleId="SchedH2">
    <w:name w:val="SchedH2"/>
    <w:basedOn w:val="Normal"/>
    <w:rsid w:val="00EB4A21"/>
    <w:pPr>
      <w:tabs>
        <w:tab w:val="num" w:pos="737"/>
      </w:tabs>
      <w:overflowPunct w:val="0"/>
      <w:autoSpaceDE w:val="0"/>
      <w:autoSpaceDN w:val="0"/>
      <w:adjustRightInd w:val="0"/>
      <w:spacing w:before="120" w:after="120"/>
      <w:ind w:left="737" w:hanging="737"/>
      <w:textAlignment w:val="baseline"/>
    </w:pPr>
  </w:style>
  <w:style w:type="paragraph" w:customStyle="1" w:styleId="SchedH3">
    <w:name w:val="SchedH3"/>
    <w:basedOn w:val="Normal"/>
    <w:rsid w:val="00EB4A21"/>
    <w:pPr>
      <w:overflowPunct w:val="0"/>
      <w:autoSpaceDE w:val="0"/>
      <w:autoSpaceDN w:val="0"/>
      <w:adjustRightInd w:val="0"/>
      <w:spacing w:before="120" w:after="120"/>
      <w:textAlignment w:val="baseline"/>
    </w:pPr>
  </w:style>
  <w:style w:type="paragraph" w:customStyle="1" w:styleId="SchedH4">
    <w:name w:val="SchedH4"/>
    <w:basedOn w:val="Normal"/>
    <w:rsid w:val="00EB4A21"/>
    <w:pPr>
      <w:numPr>
        <w:ilvl w:val="3"/>
        <w:numId w:val="1"/>
      </w:numPr>
      <w:spacing w:before="120" w:after="120"/>
    </w:pPr>
  </w:style>
  <w:style w:type="paragraph" w:customStyle="1" w:styleId="SchedH5">
    <w:name w:val="SchedH5"/>
    <w:basedOn w:val="Normal"/>
    <w:rsid w:val="00EB4A21"/>
    <w:pPr>
      <w:numPr>
        <w:ilvl w:val="4"/>
        <w:numId w:val="1"/>
      </w:numPr>
      <w:spacing w:after="240"/>
    </w:pPr>
  </w:style>
  <w:style w:type="paragraph" w:customStyle="1" w:styleId="text">
    <w:name w:val="text"/>
    <w:basedOn w:val="Normal"/>
    <w:rsid w:val="00EB4A21"/>
    <w:pPr>
      <w:tabs>
        <w:tab w:val="left" w:pos="709"/>
      </w:tabs>
      <w:spacing w:before="240" w:after="180"/>
      <w:ind w:left="1418"/>
    </w:pPr>
    <w:rPr>
      <w:rFonts w:ascii="Arial" w:hAnsi="Arial"/>
      <w:sz w:val="24"/>
    </w:rPr>
  </w:style>
  <w:style w:type="paragraph" w:customStyle="1" w:styleId="bullet">
    <w:name w:val="bullet"/>
    <w:basedOn w:val="text"/>
    <w:rsid w:val="00EB4A21"/>
    <w:pPr>
      <w:tabs>
        <w:tab w:val="clear" w:pos="709"/>
      </w:tabs>
      <w:spacing w:before="0" w:after="60"/>
      <w:ind w:left="1775" w:hanging="357"/>
    </w:pPr>
    <w:rPr>
      <w:rFonts w:ascii="Times New Roman" w:hAnsi="Times New Roman"/>
    </w:rPr>
  </w:style>
  <w:style w:type="paragraph" w:customStyle="1" w:styleId="Indent-First">
    <w:name w:val="Indent-First"/>
    <w:basedOn w:val="text"/>
    <w:rsid w:val="00EB4A21"/>
    <w:pPr>
      <w:tabs>
        <w:tab w:val="clear" w:pos="709"/>
      </w:tabs>
      <w:spacing w:before="0"/>
    </w:pPr>
    <w:rPr>
      <w:rFonts w:ascii="Times New Roman" w:hAnsi="Times New Roman"/>
    </w:rPr>
  </w:style>
  <w:style w:type="paragraph" w:styleId="NormalIndent">
    <w:name w:val="Normal Indent"/>
    <w:basedOn w:val="Normal"/>
    <w:rsid w:val="00EB4A21"/>
    <w:pPr>
      <w:ind w:left="720"/>
    </w:pPr>
    <w:rPr>
      <w:sz w:val="20"/>
    </w:rPr>
  </w:style>
  <w:style w:type="paragraph" w:customStyle="1" w:styleId="Normal1">
    <w:name w:val="Normal 1"/>
    <w:basedOn w:val="Normal"/>
    <w:rsid w:val="00EB4A21"/>
    <w:pPr>
      <w:ind w:left="709"/>
    </w:pPr>
    <w:rPr>
      <w:sz w:val="24"/>
    </w:rPr>
  </w:style>
  <w:style w:type="character" w:styleId="PageNumber">
    <w:name w:val="page number"/>
    <w:basedOn w:val="DefaultParagraphFont"/>
    <w:rsid w:val="00EB4A21"/>
  </w:style>
  <w:style w:type="paragraph" w:customStyle="1" w:styleId="TableData">
    <w:name w:val="TableData"/>
    <w:basedOn w:val="Normal"/>
    <w:link w:val="TableDataChar"/>
    <w:uiPriority w:val="99"/>
    <w:rsid w:val="00EB4A21"/>
    <w:pPr>
      <w:spacing w:before="120" w:after="120"/>
      <w:ind w:left="737"/>
    </w:pPr>
    <w:rPr>
      <w:rFonts w:ascii="Arial" w:hAnsi="Arial"/>
      <w:sz w:val="18"/>
    </w:rPr>
  </w:style>
  <w:style w:type="character" w:styleId="Hyperlink">
    <w:name w:val="Hyperlink"/>
    <w:basedOn w:val="DefaultParagraphFont"/>
    <w:uiPriority w:val="99"/>
    <w:rsid w:val="00EB4A21"/>
    <w:rPr>
      <w:color w:val="0000FF"/>
      <w:u w:val="single"/>
    </w:rPr>
  </w:style>
  <w:style w:type="paragraph" w:customStyle="1" w:styleId="SubHead">
    <w:name w:val="SubHead"/>
    <w:basedOn w:val="Normal"/>
    <w:next w:val="Heading2"/>
    <w:link w:val="SubHeadChar"/>
    <w:rsid w:val="003A1FE5"/>
    <w:pPr>
      <w:keepNext/>
      <w:spacing w:before="240" w:after="240"/>
    </w:pPr>
    <w:rPr>
      <w:rFonts w:ascii="Verdana" w:hAnsi="Verdana" w:cs="Arial"/>
      <w:b/>
      <w:bCs/>
      <w:sz w:val="20"/>
    </w:rPr>
  </w:style>
  <w:style w:type="character" w:styleId="FollowedHyperlink">
    <w:name w:val="FollowedHyperlink"/>
    <w:basedOn w:val="DefaultParagraphFont"/>
    <w:rsid w:val="00EB4A21"/>
    <w:rPr>
      <w:color w:val="800080"/>
      <w:u w:val="single"/>
    </w:rPr>
  </w:style>
  <w:style w:type="paragraph" w:customStyle="1" w:styleId="Indent0">
    <w:name w:val="Indent 0"/>
    <w:basedOn w:val="Normal"/>
    <w:next w:val="Normal"/>
    <w:rsid w:val="00EB4A21"/>
    <w:pPr>
      <w:overflowPunct w:val="0"/>
      <w:autoSpaceDE w:val="0"/>
      <w:autoSpaceDN w:val="0"/>
      <w:adjustRightInd w:val="0"/>
      <w:spacing w:before="120" w:after="120"/>
      <w:textAlignment w:val="baseline"/>
    </w:pPr>
    <w:rPr>
      <w:sz w:val="20"/>
    </w:rPr>
  </w:style>
  <w:style w:type="paragraph" w:styleId="DocumentMap">
    <w:name w:val="Document Map"/>
    <w:basedOn w:val="Normal"/>
    <w:link w:val="DocumentMapChar"/>
    <w:semiHidden/>
    <w:rsid w:val="00EB4A21"/>
    <w:pPr>
      <w:shd w:val="clear" w:color="auto" w:fill="000080"/>
    </w:pPr>
    <w:rPr>
      <w:rFonts w:ascii="Tahoma" w:hAnsi="Tahoma"/>
    </w:rPr>
  </w:style>
  <w:style w:type="paragraph" w:customStyle="1" w:styleId="TableHead">
    <w:name w:val="TableHead"/>
    <w:basedOn w:val="Normal"/>
    <w:next w:val="TableData"/>
    <w:rsid w:val="00EB4A21"/>
    <w:pPr>
      <w:keepNext/>
      <w:spacing w:before="60" w:after="60"/>
    </w:pPr>
    <w:rPr>
      <w:rFonts w:ascii="Arial" w:hAnsi="Arial"/>
      <w:b/>
      <w:sz w:val="18"/>
    </w:rPr>
  </w:style>
  <w:style w:type="paragraph" w:styleId="BalloonText">
    <w:name w:val="Balloon Text"/>
    <w:basedOn w:val="Normal"/>
    <w:link w:val="BalloonTextChar"/>
    <w:semiHidden/>
    <w:rsid w:val="00EB4A21"/>
    <w:rPr>
      <w:rFonts w:ascii="Tahoma" w:hAnsi="Tahoma"/>
      <w:sz w:val="16"/>
      <w:szCs w:val="16"/>
    </w:rPr>
  </w:style>
  <w:style w:type="paragraph" w:styleId="TOC4">
    <w:name w:val="toc 4"/>
    <w:basedOn w:val="Normal"/>
    <w:next w:val="Normal"/>
    <w:autoRedefine/>
    <w:uiPriority w:val="39"/>
    <w:rsid w:val="00EB4A21"/>
    <w:pPr>
      <w:ind w:left="690"/>
    </w:pPr>
  </w:style>
  <w:style w:type="paragraph" w:styleId="TOCHeading">
    <w:name w:val="TOC Heading"/>
    <w:basedOn w:val="Heading1"/>
    <w:next w:val="Normal"/>
    <w:qFormat/>
    <w:rsid w:val="00EB4A21"/>
    <w:pPr>
      <w:ind w:firstLine="737"/>
    </w:pPr>
    <w:rPr>
      <w:bCs w:val="0"/>
    </w:rPr>
  </w:style>
  <w:style w:type="paragraph" w:styleId="TOC5">
    <w:name w:val="toc 5"/>
    <w:basedOn w:val="Normal"/>
    <w:next w:val="Normal"/>
    <w:autoRedefine/>
    <w:uiPriority w:val="39"/>
    <w:rsid w:val="00EB4A21"/>
    <w:pPr>
      <w:ind w:left="920"/>
    </w:pPr>
  </w:style>
  <w:style w:type="paragraph" w:styleId="TOC6">
    <w:name w:val="toc 6"/>
    <w:basedOn w:val="Normal"/>
    <w:next w:val="Normal"/>
    <w:autoRedefine/>
    <w:uiPriority w:val="39"/>
    <w:rsid w:val="00EB4A21"/>
    <w:pPr>
      <w:ind w:left="1150"/>
    </w:pPr>
  </w:style>
  <w:style w:type="paragraph" w:styleId="TOC7">
    <w:name w:val="toc 7"/>
    <w:basedOn w:val="Normal"/>
    <w:next w:val="Normal"/>
    <w:autoRedefine/>
    <w:uiPriority w:val="39"/>
    <w:rsid w:val="00EB4A21"/>
    <w:pPr>
      <w:ind w:left="1380"/>
    </w:pPr>
  </w:style>
  <w:style w:type="paragraph" w:styleId="TOC8">
    <w:name w:val="toc 8"/>
    <w:basedOn w:val="Normal"/>
    <w:next w:val="Normal"/>
    <w:autoRedefine/>
    <w:uiPriority w:val="39"/>
    <w:rsid w:val="00EB4A21"/>
    <w:pPr>
      <w:ind w:left="1610"/>
    </w:pPr>
  </w:style>
  <w:style w:type="paragraph" w:styleId="TOC9">
    <w:name w:val="toc 9"/>
    <w:basedOn w:val="Normal"/>
    <w:next w:val="Normal"/>
    <w:autoRedefine/>
    <w:uiPriority w:val="39"/>
    <w:rsid w:val="00EB4A21"/>
    <w:pPr>
      <w:ind w:left="1840"/>
    </w:pPr>
  </w:style>
  <w:style w:type="paragraph" w:customStyle="1" w:styleId="Indent00">
    <w:name w:val="Indent0"/>
    <w:basedOn w:val="Normal"/>
    <w:next w:val="Indent0"/>
    <w:rsid w:val="00EB4A21"/>
    <w:pPr>
      <w:spacing w:before="120" w:after="120"/>
      <w:ind w:left="737" w:hanging="737"/>
    </w:pPr>
    <w:rPr>
      <w:sz w:val="20"/>
      <w:lang w:val="en-US" w:eastAsia="en-GB" w:bidi="he-IL"/>
    </w:rPr>
  </w:style>
  <w:style w:type="paragraph" w:customStyle="1" w:styleId="Indent10">
    <w:name w:val="Indent1"/>
    <w:basedOn w:val="Normal"/>
    <w:next w:val="Normal"/>
    <w:rsid w:val="00EB4A21"/>
    <w:pPr>
      <w:spacing w:before="120" w:after="120"/>
      <w:ind w:left="1474" w:hanging="737"/>
    </w:pPr>
    <w:rPr>
      <w:sz w:val="20"/>
      <w:lang w:val="en-US" w:eastAsia="en-GB" w:bidi="he-IL"/>
    </w:rPr>
  </w:style>
  <w:style w:type="paragraph" w:customStyle="1" w:styleId="Indent20">
    <w:name w:val="Indent2"/>
    <w:basedOn w:val="Normal"/>
    <w:next w:val="Normal"/>
    <w:rsid w:val="00EB4A21"/>
    <w:pPr>
      <w:spacing w:before="120" w:after="120"/>
      <w:ind w:left="2211" w:hanging="737"/>
    </w:pPr>
    <w:rPr>
      <w:sz w:val="20"/>
      <w:lang w:eastAsia="en-GB" w:bidi="he-IL"/>
    </w:rPr>
  </w:style>
  <w:style w:type="paragraph" w:customStyle="1" w:styleId="Indent30">
    <w:name w:val="Indent3"/>
    <w:basedOn w:val="Normal"/>
    <w:next w:val="Normal"/>
    <w:rsid w:val="00EB4A21"/>
    <w:pPr>
      <w:spacing w:before="120" w:after="120"/>
      <w:ind w:left="2948" w:hanging="737"/>
    </w:pPr>
    <w:rPr>
      <w:sz w:val="20"/>
      <w:lang w:eastAsia="en-GB" w:bidi="he-IL"/>
    </w:rPr>
  </w:style>
  <w:style w:type="paragraph" w:styleId="BodyTextIndent">
    <w:name w:val="Body Text Indent"/>
    <w:basedOn w:val="Normal"/>
    <w:link w:val="BodyTextIndentChar"/>
    <w:rsid w:val="00EB4A21"/>
    <w:pPr>
      <w:spacing w:after="120"/>
      <w:ind w:left="283"/>
    </w:pPr>
  </w:style>
  <w:style w:type="paragraph" w:styleId="BodyTextIndent3">
    <w:name w:val="Body Text Indent 3"/>
    <w:basedOn w:val="Normal"/>
    <w:link w:val="BodyTextIndent3Char"/>
    <w:rsid w:val="00EB4A21"/>
    <w:pPr>
      <w:spacing w:after="120"/>
      <w:ind w:left="283"/>
    </w:pPr>
    <w:rPr>
      <w:sz w:val="16"/>
      <w:szCs w:val="16"/>
    </w:rPr>
  </w:style>
  <w:style w:type="paragraph" w:customStyle="1" w:styleId="S">
    <w:name w:val="S"/>
    <w:basedOn w:val="Normal"/>
    <w:rsid w:val="00EB4A21"/>
    <w:pPr>
      <w:spacing w:before="120" w:after="120"/>
    </w:pPr>
    <w:rPr>
      <w:sz w:val="20"/>
      <w:lang w:eastAsia="en-GB" w:bidi="he-IL"/>
    </w:rPr>
  </w:style>
  <w:style w:type="paragraph" w:customStyle="1" w:styleId="NormalIndent2">
    <w:name w:val="Normal Indent 2"/>
    <w:basedOn w:val="NormalIndent"/>
    <w:rsid w:val="00EB4A21"/>
    <w:pPr>
      <w:spacing w:before="120" w:after="120"/>
      <w:ind w:left="1474"/>
    </w:pPr>
    <w:rPr>
      <w:lang w:eastAsia="en-GB" w:bidi="he-IL"/>
    </w:rPr>
  </w:style>
  <w:style w:type="paragraph" w:customStyle="1" w:styleId="NormalIndent3">
    <w:name w:val="Normal Indent 3"/>
    <w:basedOn w:val="Normal"/>
    <w:next w:val="Normal"/>
    <w:rsid w:val="00EB4A21"/>
    <w:pPr>
      <w:spacing w:before="120" w:after="120"/>
      <w:ind w:left="2211"/>
    </w:pPr>
    <w:rPr>
      <w:sz w:val="20"/>
      <w:lang w:eastAsia="en-GB" w:bidi="he-IL"/>
    </w:rPr>
  </w:style>
  <w:style w:type="paragraph" w:styleId="CommentText">
    <w:name w:val="annotation text"/>
    <w:basedOn w:val="Normal"/>
    <w:link w:val="CommentTextChar"/>
    <w:semiHidden/>
    <w:rsid w:val="00EB4A21"/>
    <w:pPr>
      <w:spacing w:before="120" w:after="120"/>
    </w:pPr>
    <w:rPr>
      <w:sz w:val="20"/>
      <w:lang w:eastAsia="en-GB" w:bidi="he-IL"/>
    </w:rPr>
  </w:style>
  <w:style w:type="paragraph" w:customStyle="1" w:styleId="Mick1">
    <w:name w:val="Mick 1"/>
    <w:basedOn w:val="Normal"/>
    <w:rsid w:val="00EB4A21"/>
    <w:pPr>
      <w:spacing w:before="120" w:after="120"/>
    </w:pPr>
    <w:rPr>
      <w:b/>
      <w:bCs/>
      <w:sz w:val="20"/>
      <w:lang w:eastAsia="en-GB" w:bidi="he-IL"/>
    </w:rPr>
  </w:style>
  <w:style w:type="paragraph" w:customStyle="1" w:styleId="I3">
    <w:name w:val="I3"/>
    <w:rsid w:val="00EB4A21"/>
    <w:pPr>
      <w:ind w:left="1077" w:hanging="340"/>
    </w:pPr>
    <w:rPr>
      <w:rFonts w:ascii="Times New Roman" w:hAnsi="Times New Roman"/>
      <w:sz w:val="22"/>
      <w:szCs w:val="22"/>
      <w:lang w:val="en-GB" w:eastAsia="en-GB" w:bidi="he-IL"/>
    </w:rPr>
  </w:style>
  <w:style w:type="paragraph" w:customStyle="1" w:styleId="Title1">
    <w:name w:val="Title1"/>
    <w:basedOn w:val="Normal"/>
    <w:rsid w:val="00EB4A21"/>
    <w:pPr>
      <w:spacing w:before="120" w:after="120"/>
      <w:jc w:val="center"/>
    </w:pPr>
    <w:rPr>
      <w:rFonts w:ascii="Arial Narrow" w:hAnsi="Arial Narrow"/>
      <w:b/>
      <w:sz w:val="32"/>
    </w:rPr>
  </w:style>
  <w:style w:type="paragraph" w:customStyle="1" w:styleId="table">
    <w:name w:val="table"/>
    <w:basedOn w:val="Normal"/>
    <w:rsid w:val="00EB4A21"/>
    <w:pPr>
      <w:tabs>
        <w:tab w:val="decimal" w:pos="720"/>
      </w:tabs>
    </w:pPr>
    <w:rPr>
      <w:lang w:val="en-GB"/>
    </w:rPr>
  </w:style>
  <w:style w:type="paragraph" w:styleId="Index1">
    <w:name w:val="index 1"/>
    <w:basedOn w:val="Normal"/>
    <w:next w:val="Normal"/>
    <w:semiHidden/>
    <w:rsid w:val="00EB4A21"/>
    <w:pPr>
      <w:spacing w:before="120" w:after="120"/>
    </w:pPr>
    <w:rPr>
      <w:sz w:val="20"/>
    </w:rPr>
  </w:style>
  <w:style w:type="paragraph" w:customStyle="1" w:styleId="NormalIndent20">
    <w:name w:val="Normal Indent2"/>
    <w:basedOn w:val="Normal"/>
    <w:next w:val="NormalIndent"/>
    <w:rsid w:val="00EB4A21"/>
    <w:pPr>
      <w:ind w:left="1474"/>
    </w:pPr>
  </w:style>
  <w:style w:type="paragraph" w:customStyle="1" w:styleId="textend">
    <w:name w:val="textend"/>
    <w:basedOn w:val="Normal"/>
    <w:rsid w:val="00EB4A21"/>
    <w:pPr>
      <w:spacing w:after="300"/>
      <w:ind w:left="1418"/>
    </w:pPr>
    <w:rPr>
      <w:rFonts w:ascii="CG Times (W1)" w:hAnsi="CG Times (W1)"/>
      <w:sz w:val="24"/>
    </w:rPr>
  </w:style>
  <w:style w:type="table" w:styleId="TableGrid">
    <w:name w:val="Table Grid"/>
    <w:basedOn w:val="TableNormal"/>
    <w:rsid w:val="00406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505457"/>
    <w:pPr>
      <w:autoSpaceDE w:val="0"/>
      <w:autoSpaceDN w:val="0"/>
      <w:adjustRightInd w:val="0"/>
      <w:spacing w:before="60" w:after="60"/>
    </w:pPr>
    <w:rPr>
      <w:rFonts w:ascii="Helvetica-Narrow" w:eastAsia="SimSun" w:hAnsi="Helvetica-Narrow" w:cs="Helvetica-Narrow"/>
      <w:b/>
      <w:bCs/>
      <w:i/>
      <w:iCs/>
      <w:lang w:eastAsia="zh-CN"/>
    </w:rPr>
  </w:style>
  <w:style w:type="paragraph" w:customStyle="1" w:styleId="Tabletext">
    <w:name w:val="Table text"/>
    <w:rsid w:val="00505457"/>
    <w:pPr>
      <w:autoSpaceDE w:val="0"/>
      <w:autoSpaceDN w:val="0"/>
      <w:adjustRightInd w:val="0"/>
      <w:spacing w:before="20" w:after="20"/>
    </w:pPr>
    <w:rPr>
      <w:rFonts w:ascii="Arial Narrow" w:eastAsia="SimSun" w:hAnsi="Arial Narrow" w:cs="Arial Narrow"/>
      <w:lang w:eastAsia="zh-CN"/>
    </w:rPr>
  </w:style>
  <w:style w:type="paragraph" w:customStyle="1" w:styleId="BodyText1">
    <w:name w:val="Body Text1"/>
    <w:rsid w:val="00505457"/>
    <w:pPr>
      <w:autoSpaceDE w:val="0"/>
      <w:autoSpaceDN w:val="0"/>
      <w:adjustRightInd w:val="0"/>
      <w:ind w:left="1134"/>
    </w:pPr>
    <w:rPr>
      <w:rFonts w:ascii="Times New Roman" w:eastAsia="SimSun" w:hAnsi="Times New Roman"/>
      <w:color w:val="000000"/>
      <w:sz w:val="22"/>
      <w:szCs w:val="22"/>
      <w:lang w:eastAsia="zh-CN"/>
    </w:rPr>
  </w:style>
  <w:style w:type="paragraph" w:customStyle="1" w:styleId="TableTextBullet">
    <w:name w:val="Table Text Bullet"/>
    <w:basedOn w:val="Normal"/>
    <w:rsid w:val="00505457"/>
    <w:pPr>
      <w:tabs>
        <w:tab w:val="num" w:pos="360"/>
      </w:tabs>
      <w:autoSpaceDE w:val="0"/>
      <w:autoSpaceDN w:val="0"/>
      <w:adjustRightInd w:val="0"/>
      <w:spacing w:before="40" w:after="40"/>
      <w:ind w:left="360" w:right="115" w:hanging="360"/>
    </w:pPr>
    <w:rPr>
      <w:rFonts w:ascii="Times New (W1)" w:eastAsia="SimSun" w:hAnsi="Times New (W1)" w:cs="Times New (W1)"/>
      <w:color w:val="000000"/>
      <w:sz w:val="20"/>
      <w:lang w:eastAsia="zh-CN"/>
    </w:rPr>
  </w:style>
  <w:style w:type="paragraph" w:customStyle="1" w:styleId="TableHeadersub">
    <w:name w:val="Table Header (sub)"/>
    <w:basedOn w:val="TableHeader"/>
    <w:rsid w:val="00505457"/>
    <w:pPr>
      <w:spacing w:before="20"/>
    </w:pPr>
    <w:rPr>
      <w:rFonts w:ascii="Times New (W1)" w:hAnsi="Times New (W1)" w:cs="Times New (W1)"/>
      <w:i w:val="0"/>
      <w:iCs w:val="0"/>
      <w:color w:val="000080"/>
    </w:rPr>
  </w:style>
  <w:style w:type="paragraph" w:customStyle="1" w:styleId="BodyTextNote">
    <w:name w:val="Body Text Note"/>
    <w:basedOn w:val="BodyText2"/>
    <w:rsid w:val="00505457"/>
    <w:pPr>
      <w:autoSpaceDE w:val="0"/>
      <w:autoSpaceDN w:val="0"/>
      <w:adjustRightInd w:val="0"/>
      <w:spacing w:before="80" w:after="80" w:line="240" w:lineRule="auto"/>
      <w:ind w:left="1080"/>
    </w:pPr>
    <w:rPr>
      <w:rFonts w:ascii="Times New (W1)" w:eastAsia="SimSun" w:hAnsi="Times New (W1)" w:cs="Times New (W1)"/>
      <w:i/>
      <w:iCs/>
      <w:szCs w:val="23"/>
      <w:lang w:eastAsia="zh-CN"/>
    </w:rPr>
  </w:style>
  <w:style w:type="character" w:customStyle="1" w:styleId="DeltaViewDeletion">
    <w:name w:val="DeltaView Deletion"/>
    <w:rsid w:val="00505457"/>
    <w:rPr>
      <w:strike/>
      <w:color w:val="FF0000"/>
      <w:spacing w:val="0"/>
    </w:rPr>
  </w:style>
  <w:style w:type="paragraph" w:styleId="BodyText2">
    <w:name w:val="Body Text 2"/>
    <w:basedOn w:val="Normal"/>
    <w:link w:val="BodyText2Char"/>
    <w:rsid w:val="00505457"/>
    <w:pPr>
      <w:spacing w:after="120" w:line="480" w:lineRule="auto"/>
    </w:pPr>
  </w:style>
  <w:style w:type="paragraph" w:customStyle="1" w:styleId="SchedText">
    <w:name w:val="SchedText"/>
    <w:basedOn w:val="Normal"/>
    <w:rsid w:val="00350A44"/>
    <w:pPr>
      <w:widowControl w:val="0"/>
      <w:tabs>
        <w:tab w:val="left" w:pos="3459"/>
        <w:tab w:val="left" w:pos="3629"/>
        <w:tab w:val="left" w:pos="4196"/>
        <w:tab w:val="left" w:pos="4366"/>
      </w:tabs>
      <w:autoSpaceDE w:val="0"/>
      <w:autoSpaceDN w:val="0"/>
      <w:adjustRightInd w:val="0"/>
      <w:ind w:left="2722"/>
    </w:pPr>
    <w:rPr>
      <w:rFonts w:eastAsia="SimSun"/>
      <w:szCs w:val="23"/>
      <w:lang w:val="en-GB" w:eastAsia="zh-CN"/>
    </w:rPr>
  </w:style>
  <w:style w:type="paragraph" w:customStyle="1" w:styleId="Schedule">
    <w:name w:val="Schedule"/>
    <w:next w:val="Normal"/>
    <w:rsid w:val="001C75A9"/>
    <w:pPr>
      <w:pageBreakBefore/>
      <w:tabs>
        <w:tab w:val="num" w:pos="737"/>
      </w:tabs>
      <w:spacing w:after="240"/>
      <w:ind w:left="737" w:hanging="737"/>
    </w:pPr>
    <w:rPr>
      <w:rFonts w:ascii="Arial" w:hAnsi="Arial"/>
      <w:b/>
      <w:sz w:val="36"/>
      <w:lang w:eastAsia="en-US"/>
    </w:rPr>
  </w:style>
  <w:style w:type="character" w:customStyle="1" w:styleId="ScheduleHeading2Char">
    <w:name w:val="Schedule Heading 2 Char"/>
    <w:basedOn w:val="DefaultParagraphFont"/>
    <w:link w:val="ScheduleHeading2"/>
    <w:locked/>
    <w:rsid w:val="001C75A9"/>
    <w:rPr>
      <w:rFonts w:ascii="Arial" w:hAnsi="Arial" w:cs="Arial"/>
      <w:sz w:val="19"/>
      <w:lang w:val="en-AU" w:eastAsia="en-US" w:bidi="ar-SA"/>
    </w:rPr>
  </w:style>
  <w:style w:type="paragraph" w:customStyle="1" w:styleId="ScheduleHeading2">
    <w:name w:val="Schedule Heading 2"/>
    <w:link w:val="ScheduleHeading2Char"/>
    <w:rsid w:val="001C75A9"/>
    <w:pPr>
      <w:widowControl w:val="0"/>
      <w:tabs>
        <w:tab w:val="num" w:pos="737"/>
      </w:tabs>
      <w:spacing w:after="240"/>
      <w:ind w:left="737" w:hanging="737"/>
    </w:pPr>
    <w:rPr>
      <w:rFonts w:ascii="Arial" w:hAnsi="Arial" w:cs="Arial"/>
      <w:sz w:val="19"/>
      <w:lang w:eastAsia="en-US"/>
    </w:rPr>
  </w:style>
  <w:style w:type="paragraph" w:customStyle="1" w:styleId="ScheduleHeading3">
    <w:name w:val="Schedule Heading 3"/>
    <w:rsid w:val="001C75A9"/>
    <w:pPr>
      <w:tabs>
        <w:tab w:val="num" w:pos="1474"/>
      </w:tabs>
      <w:spacing w:after="240"/>
      <w:ind w:left="1474" w:hanging="737"/>
    </w:pPr>
    <w:rPr>
      <w:rFonts w:ascii="Arial" w:hAnsi="Arial"/>
      <w:sz w:val="19"/>
      <w:lang w:eastAsia="en-US"/>
    </w:rPr>
  </w:style>
  <w:style w:type="paragraph" w:customStyle="1" w:styleId="ScheduleHeading4">
    <w:name w:val="Schedule Heading 4"/>
    <w:rsid w:val="001C75A9"/>
    <w:pPr>
      <w:tabs>
        <w:tab w:val="num" w:pos="2211"/>
      </w:tabs>
      <w:spacing w:after="240"/>
      <w:ind w:left="2211" w:hanging="737"/>
    </w:pPr>
    <w:rPr>
      <w:rFonts w:ascii="Arial" w:hAnsi="Arial"/>
      <w:sz w:val="19"/>
      <w:lang w:eastAsia="en-US"/>
    </w:rPr>
  </w:style>
  <w:style w:type="paragraph" w:customStyle="1" w:styleId="ScheduleHeading5">
    <w:name w:val="Schedule Heading 5"/>
    <w:rsid w:val="001C75A9"/>
    <w:pPr>
      <w:tabs>
        <w:tab w:val="num" w:pos="2948"/>
      </w:tabs>
      <w:spacing w:after="240"/>
      <w:ind w:left="2948" w:hanging="737"/>
    </w:pPr>
    <w:rPr>
      <w:rFonts w:ascii="Arial" w:hAnsi="Arial"/>
      <w:sz w:val="19"/>
      <w:lang w:eastAsia="en-US"/>
    </w:rPr>
  </w:style>
  <w:style w:type="paragraph" w:customStyle="1" w:styleId="ScheduleSubHead">
    <w:name w:val="Schedule SubHead"/>
    <w:next w:val="ScheduleHeading2"/>
    <w:link w:val="ScheduleSubHeadChar"/>
    <w:rsid w:val="005F53AC"/>
    <w:pPr>
      <w:spacing w:after="240"/>
    </w:pPr>
    <w:rPr>
      <w:rFonts w:ascii="Arial" w:hAnsi="Arial"/>
      <w:b/>
      <w:sz w:val="19"/>
      <w:lang w:eastAsia="en-US"/>
    </w:rPr>
  </w:style>
  <w:style w:type="character" w:customStyle="1" w:styleId="ScheduleSubHeadChar">
    <w:name w:val="Schedule SubHead Char"/>
    <w:basedOn w:val="DefaultParagraphFont"/>
    <w:link w:val="ScheduleSubHead"/>
    <w:rsid w:val="005F53AC"/>
    <w:rPr>
      <w:rFonts w:ascii="Arial" w:hAnsi="Arial"/>
      <w:b/>
      <w:sz w:val="19"/>
      <w:lang w:val="en-AU" w:eastAsia="en-US" w:bidi="ar-SA"/>
    </w:rPr>
  </w:style>
  <w:style w:type="paragraph" w:customStyle="1" w:styleId="table2">
    <w:name w:val="table2"/>
    <w:basedOn w:val="Normal"/>
    <w:rsid w:val="00D90D61"/>
    <w:pPr>
      <w:spacing w:before="120"/>
    </w:pPr>
    <w:rPr>
      <w:sz w:val="18"/>
      <w:lang w:val="en-GB"/>
    </w:rPr>
  </w:style>
  <w:style w:type="character" w:styleId="CommentReference">
    <w:name w:val="annotation reference"/>
    <w:basedOn w:val="DefaultParagraphFont"/>
    <w:semiHidden/>
    <w:rsid w:val="004B7345"/>
    <w:rPr>
      <w:sz w:val="16"/>
      <w:szCs w:val="16"/>
    </w:rPr>
  </w:style>
  <w:style w:type="paragraph" w:styleId="CommentSubject">
    <w:name w:val="annotation subject"/>
    <w:basedOn w:val="CommentText"/>
    <w:next w:val="CommentText"/>
    <w:link w:val="CommentSubjectChar"/>
    <w:semiHidden/>
    <w:rsid w:val="004B7345"/>
    <w:pPr>
      <w:spacing w:before="0" w:after="0"/>
    </w:pPr>
    <w:rPr>
      <w:b/>
      <w:bCs/>
      <w:lang w:eastAsia="en-US" w:bidi="ar-SA"/>
    </w:rPr>
  </w:style>
  <w:style w:type="paragraph" w:customStyle="1" w:styleId="table1">
    <w:name w:val="table1"/>
    <w:basedOn w:val="Normal"/>
    <w:rsid w:val="00535848"/>
    <w:pPr>
      <w:spacing w:before="60" w:after="60"/>
    </w:pPr>
    <w:rPr>
      <w:rFonts w:ascii="Arial" w:hAnsi="Arial"/>
      <w:b/>
      <w:caps/>
      <w:sz w:val="20"/>
      <w:lang w:val="en-GB"/>
    </w:rPr>
  </w:style>
  <w:style w:type="paragraph" w:customStyle="1" w:styleId="CHEAD">
    <w:name w:val="C HEAD"/>
    <w:basedOn w:val="Normal"/>
    <w:next w:val="Normal"/>
    <w:rsid w:val="00BA77C7"/>
    <w:pPr>
      <w:widowControl w:val="0"/>
      <w:spacing w:after="170" w:line="-240" w:lineRule="auto"/>
      <w:jc w:val="both"/>
    </w:pPr>
    <w:rPr>
      <w:rFonts w:ascii="Arial" w:hAnsi="Arial"/>
      <w:smallCaps/>
      <w:snapToGrid w:val="0"/>
      <w:sz w:val="20"/>
    </w:rPr>
  </w:style>
  <w:style w:type="paragraph" w:customStyle="1" w:styleId="Recital">
    <w:name w:val="Recital"/>
    <w:rsid w:val="00516AF6"/>
    <w:pPr>
      <w:numPr>
        <w:numId w:val="2"/>
      </w:numPr>
      <w:tabs>
        <w:tab w:val="clear" w:pos="1474"/>
      </w:tabs>
      <w:spacing w:after="120"/>
    </w:pPr>
    <w:rPr>
      <w:rFonts w:ascii="Arial" w:hAnsi="Arial"/>
      <w:sz w:val="19"/>
      <w:lang w:eastAsia="en-US"/>
    </w:rPr>
  </w:style>
  <w:style w:type="character" w:customStyle="1" w:styleId="TableDataChar">
    <w:name w:val="TableData Char"/>
    <w:basedOn w:val="DefaultParagraphFont"/>
    <w:link w:val="TableData"/>
    <w:uiPriority w:val="99"/>
    <w:rsid w:val="000138AA"/>
    <w:rPr>
      <w:rFonts w:ascii="Arial" w:hAnsi="Arial"/>
      <w:sz w:val="18"/>
      <w:lang w:val="en-AU" w:eastAsia="en-US" w:bidi="ar-SA"/>
    </w:rPr>
  </w:style>
  <w:style w:type="paragraph" w:customStyle="1" w:styleId="Default">
    <w:name w:val="Default"/>
    <w:rsid w:val="004E45D4"/>
    <w:pPr>
      <w:autoSpaceDE w:val="0"/>
      <w:autoSpaceDN w:val="0"/>
      <w:adjustRightInd w:val="0"/>
    </w:pPr>
    <w:rPr>
      <w:rFonts w:ascii="Times New Roman" w:hAnsi="Times New Roman"/>
      <w:color w:val="000000"/>
      <w:sz w:val="24"/>
      <w:szCs w:val="24"/>
    </w:rPr>
  </w:style>
  <w:style w:type="character" w:customStyle="1" w:styleId="DeltaViewInsertion">
    <w:name w:val="DeltaView Insertion"/>
    <w:rsid w:val="00AC37ED"/>
    <w:rPr>
      <w:color w:val="008000"/>
      <w:spacing w:val="0"/>
      <w:u w:val="single"/>
    </w:rPr>
  </w:style>
  <w:style w:type="paragraph" w:customStyle="1" w:styleId="Subheading">
    <w:name w:val="Subheading"/>
    <w:basedOn w:val="Normal"/>
    <w:next w:val="Normal"/>
    <w:rsid w:val="00B23F95"/>
    <w:pPr>
      <w:keepNext/>
      <w:spacing w:after="240"/>
      <w:ind w:left="737"/>
    </w:pPr>
    <w:rPr>
      <w:rFonts w:ascii="Arial" w:hAnsi="Arial" w:cs="Arial"/>
      <w:b/>
      <w:bCs/>
      <w:sz w:val="21"/>
    </w:rPr>
  </w:style>
  <w:style w:type="paragraph" w:customStyle="1" w:styleId="Level1">
    <w:name w:val="Level 1."/>
    <w:basedOn w:val="Normal"/>
    <w:next w:val="Normal"/>
    <w:rsid w:val="00CD77A7"/>
    <w:pPr>
      <w:numPr>
        <w:numId w:val="3"/>
      </w:numPr>
      <w:spacing w:before="200" w:line="240" w:lineRule="atLeast"/>
      <w:outlineLvl w:val="0"/>
    </w:pPr>
    <w:rPr>
      <w:rFonts w:ascii="Arial" w:eastAsia="SimSun" w:hAnsi="Arial"/>
      <w:sz w:val="20"/>
      <w:lang w:eastAsia="zh-CN"/>
    </w:rPr>
  </w:style>
  <w:style w:type="paragraph" w:customStyle="1" w:styleId="Level11">
    <w:name w:val="Level 1.1"/>
    <w:basedOn w:val="Normal"/>
    <w:next w:val="Normal"/>
    <w:rsid w:val="00CD77A7"/>
    <w:pPr>
      <w:numPr>
        <w:ilvl w:val="1"/>
        <w:numId w:val="3"/>
      </w:numPr>
      <w:spacing w:before="200" w:line="240" w:lineRule="atLeast"/>
      <w:outlineLvl w:val="1"/>
    </w:pPr>
    <w:rPr>
      <w:rFonts w:ascii="Arial" w:eastAsia="SimSun" w:hAnsi="Arial"/>
      <w:sz w:val="20"/>
      <w:lang w:eastAsia="zh-CN"/>
    </w:rPr>
  </w:style>
  <w:style w:type="paragraph" w:customStyle="1" w:styleId="Levela">
    <w:name w:val="Level (a)"/>
    <w:basedOn w:val="Normal"/>
    <w:next w:val="Normal"/>
    <w:rsid w:val="00CD77A7"/>
    <w:pPr>
      <w:numPr>
        <w:ilvl w:val="2"/>
        <w:numId w:val="3"/>
      </w:numPr>
      <w:spacing w:before="200" w:line="240" w:lineRule="atLeast"/>
      <w:outlineLvl w:val="2"/>
    </w:pPr>
    <w:rPr>
      <w:rFonts w:ascii="Arial" w:eastAsia="SimSun" w:hAnsi="Arial"/>
      <w:sz w:val="20"/>
      <w:lang w:eastAsia="zh-CN"/>
    </w:rPr>
  </w:style>
  <w:style w:type="paragraph" w:customStyle="1" w:styleId="Leveli">
    <w:name w:val="Level (i)"/>
    <w:basedOn w:val="Normal"/>
    <w:next w:val="Normal"/>
    <w:rsid w:val="00CD77A7"/>
    <w:pPr>
      <w:numPr>
        <w:ilvl w:val="3"/>
        <w:numId w:val="3"/>
      </w:numPr>
      <w:spacing w:before="200" w:line="240" w:lineRule="atLeast"/>
      <w:outlineLvl w:val="3"/>
    </w:pPr>
    <w:rPr>
      <w:rFonts w:ascii="Arial" w:eastAsia="SimSun" w:hAnsi="Arial"/>
      <w:sz w:val="20"/>
      <w:lang w:eastAsia="zh-CN"/>
    </w:rPr>
  </w:style>
  <w:style w:type="paragraph" w:customStyle="1" w:styleId="LevelA0">
    <w:name w:val="Level(A)"/>
    <w:basedOn w:val="Normal"/>
    <w:next w:val="Normal"/>
    <w:rsid w:val="00CD77A7"/>
    <w:pPr>
      <w:numPr>
        <w:ilvl w:val="4"/>
        <w:numId w:val="3"/>
      </w:numPr>
      <w:spacing w:before="200" w:line="240" w:lineRule="atLeast"/>
      <w:outlineLvl w:val="4"/>
    </w:pPr>
    <w:rPr>
      <w:rFonts w:ascii="Arial" w:eastAsia="SimSun" w:hAnsi="Arial"/>
      <w:sz w:val="20"/>
      <w:lang w:eastAsia="zh-CN"/>
    </w:rPr>
  </w:style>
  <w:style w:type="paragraph" w:customStyle="1" w:styleId="LevelI0">
    <w:name w:val="Level(I)"/>
    <w:basedOn w:val="Normal"/>
    <w:next w:val="Normal"/>
    <w:rsid w:val="00CD77A7"/>
    <w:pPr>
      <w:numPr>
        <w:ilvl w:val="5"/>
        <w:numId w:val="3"/>
      </w:numPr>
      <w:spacing w:before="200" w:line="240" w:lineRule="atLeast"/>
      <w:outlineLvl w:val="5"/>
    </w:pPr>
    <w:rPr>
      <w:rFonts w:ascii="Arial" w:eastAsia="SimSun" w:hAnsi="Arial"/>
      <w:sz w:val="20"/>
      <w:lang w:eastAsia="zh-CN"/>
    </w:rPr>
  </w:style>
  <w:style w:type="paragraph" w:styleId="TableofAuthorities">
    <w:name w:val="table of authorities"/>
    <w:basedOn w:val="Normal"/>
    <w:next w:val="Normal"/>
    <w:semiHidden/>
    <w:rsid w:val="008B2E1F"/>
    <w:pPr>
      <w:spacing w:after="240"/>
      <w:ind w:left="190" w:hanging="190"/>
    </w:pPr>
    <w:rPr>
      <w:rFonts w:ascii="Arial" w:hAnsi="Arial"/>
      <w:sz w:val="19"/>
    </w:rPr>
  </w:style>
  <w:style w:type="paragraph" w:customStyle="1" w:styleId="HarmonyRules">
    <w:name w:val="Harmony Rules"/>
    <w:basedOn w:val="Normal"/>
    <w:rsid w:val="000E0919"/>
    <w:pPr>
      <w:tabs>
        <w:tab w:val="num" w:pos="720"/>
      </w:tabs>
      <w:spacing w:before="60" w:after="60"/>
      <w:ind w:left="720" w:hanging="360"/>
    </w:pPr>
    <w:rPr>
      <w:rFonts w:ascii="Harmony Text" w:eastAsia="PMingLiU" w:hAnsi="Harmony Text"/>
      <w:sz w:val="20"/>
      <w:lang w:val="en-GB"/>
    </w:rPr>
  </w:style>
  <w:style w:type="paragraph" w:styleId="TableofFigures">
    <w:name w:val="table of figures"/>
    <w:basedOn w:val="Normal"/>
    <w:next w:val="Normal"/>
    <w:semiHidden/>
    <w:rsid w:val="00C16CCB"/>
  </w:style>
  <w:style w:type="paragraph" w:styleId="ListParagraph">
    <w:name w:val="List Paragraph"/>
    <w:basedOn w:val="Normal"/>
    <w:uiPriority w:val="34"/>
    <w:qFormat/>
    <w:rsid w:val="000E0919"/>
    <w:pPr>
      <w:ind w:left="720"/>
    </w:pPr>
    <w:rPr>
      <w:rFonts w:ascii="Calibri" w:hAnsi="Calibri" w:cs="Calibri"/>
      <w:sz w:val="22"/>
      <w:szCs w:val="22"/>
    </w:rPr>
  </w:style>
  <w:style w:type="character" w:customStyle="1" w:styleId="Indent1Char">
    <w:name w:val="Indent 1 Char"/>
    <w:basedOn w:val="DefaultParagraphFont"/>
    <w:link w:val="Indent1"/>
    <w:rsid w:val="000E0919"/>
    <w:rPr>
      <w:rFonts w:ascii="Arial" w:hAnsi="Arial" w:cs="Arial"/>
      <w:b/>
      <w:bCs/>
      <w:sz w:val="21"/>
      <w:lang w:eastAsia="en-US"/>
    </w:rPr>
  </w:style>
  <w:style w:type="paragraph" w:customStyle="1" w:styleId="Level1fo">
    <w:name w:val="Level 1.fo"/>
    <w:basedOn w:val="Normal"/>
    <w:rsid w:val="000E0919"/>
    <w:pPr>
      <w:ind w:left="720"/>
    </w:pPr>
  </w:style>
  <w:style w:type="paragraph" w:styleId="ListBullet">
    <w:name w:val="List Bullet"/>
    <w:basedOn w:val="Normal"/>
    <w:rsid w:val="000E0919"/>
    <w:pPr>
      <w:numPr>
        <w:numId w:val="4"/>
      </w:numPr>
    </w:pPr>
  </w:style>
  <w:style w:type="paragraph" w:customStyle="1" w:styleId="AttachmenttoSchedule">
    <w:name w:val="Attachment to Schedule"/>
    <w:basedOn w:val="Normal"/>
    <w:rsid w:val="00971A17"/>
    <w:pPr>
      <w:pageBreakBefore/>
      <w:spacing w:after="240"/>
    </w:pPr>
    <w:rPr>
      <w:rFonts w:ascii="Verdana" w:hAnsi="Verdana" w:cs="Arial"/>
      <w:b/>
      <w:bCs/>
      <w:sz w:val="36"/>
      <w:szCs w:val="36"/>
    </w:rPr>
  </w:style>
  <w:style w:type="paragraph" w:customStyle="1" w:styleId="ScheduleHeading6">
    <w:name w:val="Schedule Heading 6"/>
    <w:basedOn w:val="Normal"/>
    <w:rsid w:val="00971A17"/>
    <w:pPr>
      <w:tabs>
        <w:tab w:val="num" w:pos="3686"/>
      </w:tabs>
      <w:spacing w:after="240"/>
      <w:ind w:left="3686" w:hanging="738"/>
    </w:pPr>
    <w:rPr>
      <w:rFonts w:ascii="Verdana" w:hAnsi="Verdana" w:cs="Arial"/>
      <w:sz w:val="20"/>
      <w:szCs w:val="19"/>
    </w:rPr>
  </w:style>
  <w:style w:type="paragraph" w:customStyle="1" w:styleId="ScheduleHeading7">
    <w:name w:val="Schedule Heading 7"/>
    <w:basedOn w:val="Normal"/>
    <w:rsid w:val="00971A17"/>
    <w:pPr>
      <w:tabs>
        <w:tab w:val="num" w:pos="4423"/>
      </w:tabs>
      <w:spacing w:after="240"/>
      <w:ind w:left="4423" w:hanging="737"/>
    </w:pPr>
    <w:rPr>
      <w:rFonts w:ascii="Verdana" w:hAnsi="Verdana" w:cs="Arial"/>
      <w:sz w:val="20"/>
      <w:szCs w:val="19"/>
    </w:rPr>
  </w:style>
  <w:style w:type="paragraph" w:customStyle="1" w:styleId="DocName">
    <w:name w:val="Doc Name"/>
    <w:basedOn w:val="Normal"/>
    <w:rsid w:val="00BA0528"/>
    <w:pPr>
      <w:widowControl w:val="0"/>
      <w:pBdr>
        <w:top w:val="single" w:sz="4" w:space="1" w:color="auto"/>
      </w:pBdr>
      <w:spacing w:after="60"/>
    </w:pPr>
    <w:rPr>
      <w:rFonts w:ascii="Verdana" w:hAnsi="Verdana" w:cs="Arial"/>
      <w:sz w:val="16"/>
      <w:szCs w:val="14"/>
    </w:rPr>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basedOn w:val="DefaultParagraphFont"/>
    <w:link w:val="Heading1"/>
    <w:rsid w:val="002B3DB4"/>
    <w:rPr>
      <w:rFonts w:ascii="Verdana" w:hAnsi="Verdana" w:cs="Arial"/>
      <w:b/>
      <w:bCs/>
      <w:caps/>
      <w:sz w:val="22"/>
      <w:szCs w:val="21"/>
      <w:lang w:eastAsia="en-US"/>
    </w:rPr>
  </w:style>
  <w:style w:type="character" w:customStyle="1" w:styleId="Heading2Char">
    <w:name w:val="Heading 2 Char"/>
    <w:rsid w:val="00B00DF7"/>
    <w:rPr>
      <w:rFonts w:ascii="Verdana" w:hAnsi="Verdana"/>
      <w:bCs/>
      <w:lang w:eastAsia="en-US"/>
    </w:rPr>
  </w:style>
  <w:style w:type="character" w:customStyle="1" w:styleId="HeaderChar">
    <w:name w:val="Header Char"/>
    <w:link w:val="Header"/>
    <w:rsid w:val="00656A05"/>
    <w:rPr>
      <w:rFonts w:ascii="Arial" w:hAnsi="Arial"/>
      <w:b/>
      <w:sz w:val="36"/>
      <w:lang w:eastAsia="en-US"/>
    </w:rPr>
  </w:style>
  <w:style w:type="character" w:customStyle="1" w:styleId="FooterChar">
    <w:name w:val="Footer Char"/>
    <w:link w:val="Footer"/>
    <w:uiPriority w:val="99"/>
    <w:rsid w:val="00656A05"/>
    <w:rPr>
      <w:rFonts w:ascii="Arial" w:hAnsi="Arial"/>
      <w:sz w:val="16"/>
      <w:lang w:eastAsia="en-US"/>
    </w:rPr>
  </w:style>
  <w:style w:type="character" w:customStyle="1" w:styleId="BodyTextChar">
    <w:name w:val="Body Text Char"/>
    <w:link w:val="BodyText"/>
    <w:rsid w:val="00B00DF7"/>
    <w:rPr>
      <w:rFonts w:ascii="Times New Roman" w:hAnsi="Times New Roman"/>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rsid w:val="00382248"/>
    <w:rPr>
      <w:rFonts w:ascii="Verdana" w:hAnsi="Verdana"/>
      <w:lang w:eastAsia="en-US"/>
    </w:rPr>
  </w:style>
  <w:style w:type="character" w:customStyle="1" w:styleId="Heading2Char1">
    <w:name w:val="Heading 2 Char1"/>
    <w:basedOn w:val="DefaultParagraphFont"/>
    <w:rsid w:val="00647A8A"/>
    <w:rPr>
      <w:rFonts w:ascii="Verdana" w:eastAsia="Times New Roman" w:hAnsi="Verdana" w:cs="Times New Roman"/>
      <w:bCs/>
      <w:iCs/>
      <w:lang w:eastAsia="en-US"/>
    </w:rPr>
  </w:style>
  <w:style w:type="character" w:customStyle="1" w:styleId="Heading4Char">
    <w:name w:val="Heading 4 Char"/>
    <w:aliases w:val="Map Title Char,h4 sub sub heading Char,h4 Char,4 Char,H4 Char,Sub3Para Char,l4 Char,h41 Char,h42 Char,Para4 Char,heading 4 Char,Level 4 Char,(Alt+4) Char,H41 Char,(Alt+4)1 Char,H42 Char,(Alt+4)2 Char,H43 Char,(Alt+4)3 Char,H44 Char,¶ Char"/>
    <w:link w:val="Heading4"/>
    <w:rsid w:val="00856BA0"/>
    <w:rPr>
      <w:rFonts w:ascii="Verdana" w:hAnsi="Verdana"/>
      <w:lang w:eastAsia="en-US"/>
    </w:rPr>
  </w:style>
  <w:style w:type="character" w:customStyle="1" w:styleId="Heading5Char">
    <w:name w:val="Heading 5 Char"/>
    <w:aliases w:val="Block Label Char,H5 Char,Sub4Para Char,l5 Char,Level 5 Char,Para5 Char,h5 Char,5 Char,(A) Char,A Char,Heading 5 StGeorge Char,Level 3 - i Char,L5 Char,h51 Char,h52 Char,heading 5 Char,l5+toc5 Char,s Char,ASAPHeading 5 Char"/>
    <w:link w:val="Heading5"/>
    <w:rsid w:val="002B3DB4"/>
    <w:rPr>
      <w:rFonts w:ascii="Times New Roman" w:hAnsi="Times New Roman"/>
      <w:sz w:val="23"/>
      <w:lang w:eastAsia="en-US"/>
    </w:rPr>
  </w:style>
  <w:style w:type="character" w:customStyle="1" w:styleId="Heading6Char">
    <w:name w:val="Heading 6 Char"/>
    <w:aliases w:val="Sub5Para Char,L1 PIP Char,a Char,b Char,H6 Char,(I) Char,I Char,Legal Level 1. Char,Level 6 Char,Body Text 5 Char,h6 Char"/>
    <w:link w:val="Heading6"/>
    <w:rsid w:val="002B3DB4"/>
    <w:rPr>
      <w:rFonts w:ascii="Times New Roman" w:hAnsi="Times New Roman"/>
      <w:sz w:val="23"/>
      <w:lang w:eastAsia="en-US"/>
    </w:rPr>
  </w:style>
  <w:style w:type="character" w:customStyle="1" w:styleId="Heading7Char">
    <w:name w:val="Heading 7 Char"/>
    <w:aliases w:val="L2 PIP Char,H7 Char,(1) Char,Legal Level 1.1. Char"/>
    <w:link w:val="Heading7"/>
    <w:rsid w:val="002B3DB4"/>
    <w:rPr>
      <w:rFonts w:ascii="Arial" w:hAnsi="Arial" w:cs="Arial"/>
      <w:sz w:val="18"/>
      <w:lang w:eastAsia="en-US"/>
    </w:rPr>
  </w:style>
  <w:style w:type="character" w:customStyle="1" w:styleId="Heading8Char">
    <w:name w:val="Heading 8 Char"/>
    <w:aliases w:val="L3 PIP Char,H8 Char,Legal Level 1.1.1. Char,Bullet 1 Char,Body Text 7 Char,h8 Char"/>
    <w:link w:val="Heading8"/>
    <w:rsid w:val="002B3DB4"/>
    <w:rPr>
      <w:rFonts w:ascii="Times New Roman" w:hAnsi="Times New Roman"/>
      <w:sz w:val="23"/>
      <w:lang w:eastAsia="en-US"/>
    </w:rPr>
  </w:style>
  <w:style w:type="character" w:customStyle="1" w:styleId="Heading9Char">
    <w:name w:val="Heading 9 Char"/>
    <w:aliases w:val="H9 Char,number Char,Legal Level 1.1.1.1. Char,Body Text 8 Char,h9 Char"/>
    <w:link w:val="Heading9"/>
    <w:rsid w:val="002B3DB4"/>
    <w:rPr>
      <w:rFonts w:ascii="Times New Roman" w:hAnsi="Times New Roman"/>
      <w:sz w:val="23"/>
      <w:lang w:eastAsia="en-US"/>
    </w:rPr>
  </w:style>
  <w:style w:type="character" w:customStyle="1" w:styleId="FootnoteTextChar">
    <w:name w:val="Footnote Text Char"/>
    <w:link w:val="FootnoteText"/>
    <w:semiHidden/>
    <w:rsid w:val="002B3DB4"/>
    <w:rPr>
      <w:rFonts w:ascii="Arial" w:hAnsi="Arial"/>
      <w:sz w:val="18"/>
      <w:lang w:eastAsia="en-US"/>
    </w:rPr>
  </w:style>
  <w:style w:type="character" w:customStyle="1" w:styleId="DocumentMapChar">
    <w:name w:val="Document Map Char"/>
    <w:link w:val="DocumentMap"/>
    <w:semiHidden/>
    <w:rsid w:val="002B3DB4"/>
    <w:rPr>
      <w:rFonts w:ascii="Tahoma" w:hAnsi="Tahoma" w:cs="Tahoma"/>
      <w:sz w:val="23"/>
      <w:shd w:val="clear" w:color="auto" w:fill="000080"/>
      <w:lang w:eastAsia="en-US"/>
    </w:rPr>
  </w:style>
  <w:style w:type="character" w:customStyle="1" w:styleId="BalloonTextChar">
    <w:name w:val="Balloon Text Char"/>
    <w:link w:val="BalloonText"/>
    <w:semiHidden/>
    <w:rsid w:val="002B3DB4"/>
    <w:rPr>
      <w:rFonts w:ascii="Tahoma" w:hAnsi="Tahoma" w:cs="Tahoma"/>
      <w:sz w:val="16"/>
      <w:szCs w:val="16"/>
      <w:lang w:eastAsia="en-US"/>
    </w:rPr>
  </w:style>
  <w:style w:type="character" w:customStyle="1" w:styleId="BodyTextIndentChar">
    <w:name w:val="Body Text Indent Char"/>
    <w:link w:val="BodyTextIndent"/>
    <w:rsid w:val="002B3DB4"/>
    <w:rPr>
      <w:rFonts w:ascii="Times New Roman" w:hAnsi="Times New Roman"/>
      <w:sz w:val="23"/>
      <w:lang w:eastAsia="en-US"/>
    </w:rPr>
  </w:style>
  <w:style w:type="character" w:customStyle="1" w:styleId="BodyTextIndent3Char">
    <w:name w:val="Body Text Indent 3 Char"/>
    <w:link w:val="BodyTextIndent3"/>
    <w:rsid w:val="002B3DB4"/>
    <w:rPr>
      <w:rFonts w:ascii="Times New Roman" w:hAnsi="Times New Roman"/>
      <w:sz w:val="16"/>
      <w:szCs w:val="16"/>
      <w:lang w:eastAsia="en-US"/>
    </w:rPr>
  </w:style>
  <w:style w:type="character" w:customStyle="1" w:styleId="CommentTextChar">
    <w:name w:val="Comment Text Char"/>
    <w:link w:val="CommentText"/>
    <w:semiHidden/>
    <w:rsid w:val="002B3DB4"/>
    <w:rPr>
      <w:rFonts w:ascii="Times New Roman" w:hAnsi="Times New Roman"/>
      <w:lang w:eastAsia="en-GB" w:bidi="he-IL"/>
    </w:rPr>
  </w:style>
  <w:style w:type="character" w:customStyle="1" w:styleId="BodyText2Char">
    <w:name w:val="Body Text 2 Char"/>
    <w:link w:val="BodyText2"/>
    <w:rsid w:val="002B3DB4"/>
    <w:rPr>
      <w:rFonts w:ascii="Times New Roman" w:hAnsi="Times New Roman"/>
      <w:sz w:val="23"/>
      <w:lang w:eastAsia="en-US"/>
    </w:rPr>
  </w:style>
  <w:style w:type="character" w:customStyle="1" w:styleId="CommentSubjectChar">
    <w:name w:val="Comment Subject Char"/>
    <w:link w:val="CommentSubject"/>
    <w:semiHidden/>
    <w:rsid w:val="002B3DB4"/>
    <w:rPr>
      <w:rFonts w:ascii="Times New Roman" w:hAnsi="Times New Roman"/>
      <w:b/>
      <w:bCs/>
      <w:lang w:eastAsia="en-US"/>
    </w:rPr>
  </w:style>
  <w:style w:type="paragraph" w:customStyle="1" w:styleId="PURBody-Indented">
    <w:name w:val="PUR Body - Indented"/>
    <w:basedOn w:val="Normal"/>
    <w:link w:val="PURBody-IndentedChar"/>
    <w:uiPriority w:val="3"/>
    <w:qFormat/>
    <w:rsid w:val="002B3DB4"/>
    <w:pPr>
      <w:spacing w:after="120"/>
      <w:ind w:left="270"/>
    </w:pPr>
    <w:rPr>
      <w:rFonts w:ascii="Arial" w:eastAsia="Calibri" w:hAnsi="Arial"/>
      <w:sz w:val="18"/>
      <w:lang w:val="en-US"/>
    </w:rPr>
  </w:style>
  <w:style w:type="character" w:customStyle="1" w:styleId="PURBody-IndentedChar">
    <w:name w:val="PUR Body - Indented Char"/>
    <w:link w:val="PURBody-Indented"/>
    <w:uiPriority w:val="3"/>
    <w:rsid w:val="002B3DB4"/>
    <w:rPr>
      <w:rFonts w:ascii="Arial" w:eastAsia="Calibri" w:hAnsi="Arial"/>
      <w:sz w:val="18"/>
      <w:lang w:val="en-US" w:eastAsia="en-US"/>
    </w:rPr>
  </w:style>
  <w:style w:type="paragraph" w:customStyle="1" w:styleId="PURBlueStrong-Indented">
    <w:name w:val="PUR Blue Strong - Indented"/>
    <w:basedOn w:val="Normal"/>
    <w:link w:val="PURBlueStrong-IndentedChar"/>
    <w:uiPriority w:val="3"/>
    <w:qFormat/>
    <w:rsid w:val="002B3DB4"/>
    <w:pPr>
      <w:keepNext/>
      <w:keepLines/>
      <w:spacing w:after="60" w:line="240" w:lineRule="exact"/>
      <w:ind w:left="270"/>
    </w:pPr>
    <w:rPr>
      <w:rFonts w:ascii="Arial" w:eastAsia="Calibri" w:hAnsi="Arial"/>
      <w:smallCaps/>
      <w:color w:val="1F497D"/>
      <w:spacing w:val="-4"/>
      <w:sz w:val="18"/>
      <w:lang w:val="en-US"/>
    </w:rPr>
  </w:style>
  <w:style w:type="character" w:customStyle="1" w:styleId="PURBlueStrong-IndentedChar">
    <w:name w:val="PUR Blue Strong - Indented Char"/>
    <w:link w:val="PURBlueStrong-Indented"/>
    <w:uiPriority w:val="3"/>
    <w:rsid w:val="002B3DB4"/>
    <w:rPr>
      <w:rFonts w:ascii="Arial" w:eastAsia="Calibri" w:hAnsi="Arial"/>
      <w:smallCaps/>
      <w:color w:val="1F497D"/>
      <w:spacing w:val="-4"/>
      <w:sz w:val="18"/>
      <w:lang w:val="en-US" w:eastAsia="en-US"/>
    </w:rPr>
  </w:style>
  <w:style w:type="paragraph" w:customStyle="1" w:styleId="PURBullet-Indented">
    <w:name w:val="PUR Bullet- Indented"/>
    <w:basedOn w:val="Normal"/>
    <w:link w:val="PURBullet-IndentedChar"/>
    <w:uiPriority w:val="3"/>
    <w:qFormat/>
    <w:rsid w:val="002B3DB4"/>
    <w:pPr>
      <w:spacing w:after="120" w:line="240" w:lineRule="exact"/>
      <w:ind w:left="540" w:hanging="360"/>
      <w:contextualSpacing/>
    </w:pPr>
    <w:rPr>
      <w:rFonts w:ascii="Arial" w:eastAsia="Calibri" w:hAnsi="Arial"/>
      <w:sz w:val="18"/>
      <w:lang w:val="en-US"/>
    </w:rPr>
  </w:style>
  <w:style w:type="character" w:customStyle="1" w:styleId="PURBullet-IndentedChar">
    <w:name w:val="PUR Bullet- Indented Char"/>
    <w:link w:val="PURBullet-Indented"/>
    <w:uiPriority w:val="3"/>
    <w:rsid w:val="002B3DB4"/>
    <w:rPr>
      <w:rFonts w:ascii="Arial" w:eastAsia="Calibri" w:hAnsi="Arial"/>
      <w:sz w:val="18"/>
      <w:lang w:val="en-US" w:eastAsia="en-US"/>
    </w:rPr>
  </w:style>
  <w:style w:type="paragraph" w:customStyle="1" w:styleId="PURHeading2">
    <w:name w:val="PUR Heading 2"/>
    <w:next w:val="Normal"/>
    <w:uiPriority w:val="3"/>
    <w:qFormat/>
    <w:rsid w:val="002B3DB4"/>
    <w:pPr>
      <w:keepNext/>
      <w:keepLines/>
      <w:spacing w:after="120" w:line="240" w:lineRule="exact"/>
    </w:pPr>
    <w:rPr>
      <w:rFonts w:ascii="Arial Black" w:eastAsia="Calibri" w:hAnsi="Arial Black"/>
      <w:color w:val="404040"/>
      <w:lang w:val="en-US" w:eastAsia="en-US"/>
    </w:rPr>
  </w:style>
  <w:style w:type="paragraph" w:customStyle="1" w:styleId="PURHeading1">
    <w:name w:val="PUR Heading 1"/>
    <w:next w:val="Normal"/>
    <w:uiPriority w:val="3"/>
    <w:qFormat/>
    <w:rsid w:val="002B3DB4"/>
    <w:pPr>
      <w:keepNext/>
      <w:keepLines/>
      <w:pBdr>
        <w:bottom w:val="single" w:sz="8" w:space="1" w:color="1F497D"/>
      </w:pBdr>
      <w:spacing w:before="240" w:after="240" w:line="240" w:lineRule="exact"/>
    </w:pPr>
    <w:rPr>
      <w:rFonts w:ascii="Arial" w:eastAsia="Calibri" w:hAnsi="Arial"/>
      <w:smallCaps/>
      <w:noProof/>
      <w:color w:val="1F497D"/>
      <w:sz w:val="24"/>
      <w:szCs w:val="24"/>
      <w:lang w:val="en-US" w:eastAsia="en-US"/>
    </w:rPr>
  </w:style>
  <w:style w:type="paragraph" w:customStyle="1" w:styleId="StyleIndent1Verdana10ptLeft0cm">
    <w:name w:val="Style Indent 1 + Verdana 10 pt Left:  0 cm"/>
    <w:basedOn w:val="Indent1"/>
    <w:rsid w:val="002B3DB4"/>
    <w:pPr>
      <w:spacing w:before="240"/>
      <w:ind w:left="0"/>
    </w:pPr>
    <w:rPr>
      <w:rFonts w:ascii="Verdana" w:hAnsi="Verdana" w:cs="Times New Roman"/>
      <w:sz w:val="20"/>
    </w:rPr>
  </w:style>
  <w:style w:type="character" w:customStyle="1" w:styleId="Heading1Char1">
    <w:name w:val="Heading 1 Char1"/>
    <w:rsid w:val="002B3DB4"/>
    <w:rPr>
      <w:rFonts w:ascii="Verdana" w:eastAsia="Times New Roman" w:hAnsi="Verdana" w:cs="Times New Roman"/>
      <w:b/>
      <w:bCs/>
      <w:caps/>
      <w:kern w:val="32"/>
      <w:lang w:eastAsia="en-US"/>
    </w:rPr>
  </w:style>
  <w:style w:type="paragraph" w:customStyle="1" w:styleId="StyleHeading3H3CSub-SubItalich3subheadingHead3Head31H">
    <w:name w:val="Style Heading 3H3C Sub-Sub/Italich3 sub headingHead 3Head 31H..."/>
    <w:basedOn w:val="Normal"/>
    <w:rsid w:val="00382248"/>
    <w:pPr>
      <w:spacing w:before="240"/>
    </w:pPr>
    <w:rPr>
      <w:rFonts w:ascii="Verdana" w:hAnsi="Verdana"/>
      <w:sz w:val="20"/>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basedOn w:val="DefaultParagraphFont"/>
    <w:link w:val="Heading3"/>
    <w:rsid w:val="002F6081"/>
    <w:rPr>
      <w:rFonts w:ascii="Verdana" w:hAnsi="Verdana"/>
      <w:bCs/>
      <w:szCs w:val="26"/>
      <w:lang w:eastAsia="en-US"/>
    </w:rPr>
  </w:style>
  <w:style w:type="character" w:customStyle="1" w:styleId="Heading2Char2">
    <w:name w:val="Heading 2 Char2"/>
    <w:aliases w:val="List Paragraph 1 Char"/>
    <w:basedOn w:val="DefaultParagraphFont"/>
    <w:link w:val="Heading2"/>
    <w:rsid w:val="002F6081"/>
    <w:rPr>
      <w:rFonts w:ascii="Verdana" w:hAnsi="Verdana"/>
      <w:bCs/>
      <w:iCs/>
      <w:szCs w:val="28"/>
      <w:lang w:eastAsia="en-US"/>
    </w:rPr>
  </w:style>
  <w:style w:type="paragraph" w:customStyle="1" w:styleId="MCTNormal">
    <w:name w:val="MCT Normal"/>
    <w:rsid w:val="00643D2F"/>
    <w:pPr>
      <w:jc w:val="both"/>
    </w:pPr>
    <w:rPr>
      <w:rFonts w:ascii="Arial" w:hAnsi="Arial"/>
      <w:sz w:val="21"/>
      <w:szCs w:val="24"/>
    </w:rPr>
  </w:style>
  <w:style w:type="paragraph" w:customStyle="1" w:styleId="Heading1Modified">
    <w:name w:val="Heading 1 Modified"/>
    <w:basedOn w:val="Heading1"/>
    <w:link w:val="Heading1ModifiedChar"/>
    <w:qFormat/>
    <w:rsid w:val="009029A9"/>
    <w:rPr>
      <w:noProof/>
      <w:sz w:val="28"/>
      <w:szCs w:val="28"/>
      <w:lang w:eastAsia="en-AU"/>
    </w:rPr>
  </w:style>
  <w:style w:type="paragraph" w:customStyle="1" w:styleId="Heading2Modified">
    <w:name w:val="Heading 2 Modified"/>
    <w:basedOn w:val="Heading2"/>
    <w:link w:val="Heading2ModifiedChar"/>
    <w:qFormat/>
    <w:rsid w:val="00C36450"/>
    <w:pPr>
      <w:numPr>
        <w:numId w:val="10"/>
      </w:numPr>
      <w:spacing w:before="200" w:after="200"/>
      <w:ind w:left="734" w:hanging="734"/>
    </w:pPr>
    <w:rPr>
      <w:b/>
      <w:caps/>
      <w:sz w:val="22"/>
    </w:rPr>
  </w:style>
  <w:style w:type="character" w:customStyle="1" w:styleId="Heading1ModifiedChar">
    <w:name w:val="Heading 1 Modified Char"/>
    <w:basedOn w:val="HeaderChar"/>
    <w:link w:val="Heading1Modified"/>
    <w:rsid w:val="009029A9"/>
    <w:rPr>
      <w:rFonts w:ascii="Verdana" w:hAnsi="Verdana" w:cs="Arial"/>
      <w:b/>
      <w:bCs/>
      <w:caps/>
      <w:noProof/>
      <w:sz w:val="28"/>
      <w:szCs w:val="28"/>
      <w:lang w:eastAsia="en-US"/>
    </w:rPr>
  </w:style>
  <w:style w:type="paragraph" w:customStyle="1" w:styleId="BodyStyle">
    <w:name w:val="Body Style"/>
    <w:basedOn w:val="Heading2"/>
    <w:link w:val="BodyStyleChar"/>
    <w:qFormat/>
    <w:rsid w:val="003A0F7E"/>
    <w:pPr>
      <w:ind w:left="734" w:hanging="734"/>
      <w:outlineLvl w:val="9"/>
    </w:pPr>
  </w:style>
  <w:style w:type="character" w:customStyle="1" w:styleId="Heading2ModifiedChar">
    <w:name w:val="Heading 2 Modified Char"/>
    <w:basedOn w:val="Heading1Char"/>
    <w:link w:val="Heading2Modified"/>
    <w:rsid w:val="00C36450"/>
    <w:rPr>
      <w:rFonts w:ascii="Verdana" w:hAnsi="Verdana" w:cs="Arial"/>
      <w:b/>
      <w:bCs/>
      <w:iCs/>
      <w:caps/>
      <w:sz w:val="22"/>
      <w:szCs w:val="28"/>
      <w:lang w:eastAsia="en-US"/>
    </w:rPr>
  </w:style>
  <w:style w:type="paragraph" w:customStyle="1" w:styleId="Heading3Modified">
    <w:name w:val="Heading 3 Modified"/>
    <w:basedOn w:val="Heading3"/>
    <w:link w:val="Heading3ModifiedChar"/>
    <w:qFormat/>
    <w:rsid w:val="00C36450"/>
    <w:pPr>
      <w:spacing w:before="200" w:after="200"/>
    </w:pPr>
    <w:rPr>
      <w:b/>
    </w:rPr>
  </w:style>
  <w:style w:type="character" w:customStyle="1" w:styleId="BodyStyleChar">
    <w:name w:val="Body Style Char"/>
    <w:basedOn w:val="Heading2Char2"/>
    <w:link w:val="BodyStyle"/>
    <w:rsid w:val="003A0F7E"/>
    <w:rPr>
      <w:rFonts w:ascii="Verdana" w:hAnsi="Verdana"/>
      <w:bCs/>
      <w:iCs/>
      <w:szCs w:val="28"/>
      <w:lang w:eastAsia="en-US"/>
    </w:rPr>
  </w:style>
  <w:style w:type="paragraph" w:customStyle="1" w:styleId="ListStyle">
    <w:name w:val="List Style"/>
    <w:basedOn w:val="Heading3"/>
    <w:link w:val="ListStyleChar"/>
    <w:qFormat/>
    <w:rsid w:val="00097019"/>
    <w:pPr>
      <w:ind w:left="1468" w:hanging="734"/>
      <w:outlineLvl w:val="9"/>
    </w:pPr>
  </w:style>
  <w:style w:type="character" w:customStyle="1" w:styleId="SubHeadChar">
    <w:name w:val="SubHead Char"/>
    <w:basedOn w:val="DefaultParagraphFont"/>
    <w:link w:val="SubHead"/>
    <w:rsid w:val="00DE3E06"/>
    <w:rPr>
      <w:rFonts w:ascii="Verdana" w:hAnsi="Verdana" w:cs="Arial"/>
      <w:b/>
      <w:bCs/>
      <w:lang w:eastAsia="en-US"/>
    </w:rPr>
  </w:style>
  <w:style w:type="character" w:customStyle="1" w:styleId="Heading3ModifiedChar">
    <w:name w:val="Heading 3 Modified Char"/>
    <w:basedOn w:val="SubHeadChar"/>
    <w:link w:val="Heading3Modified"/>
    <w:rsid w:val="00C36450"/>
    <w:rPr>
      <w:rFonts w:ascii="Verdana" w:hAnsi="Verdana" w:cs="Arial"/>
      <w:b/>
      <w:bCs/>
      <w:szCs w:val="26"/>
      <w:lang w:eastAsia="en-US"/>
    </w:rPr>
  </w:style>
  <w:style w:type="paragraph" w:customStyle="1" w:styleId="BodyStyle2">
    <w:name w:val="Body Style 2"/>
    <w:basedOn w:val="Heading3"/>
    <w:link w:val="BodyStyle2Char"/>
    <w:qFormat/>
    <w:rsid w:val="00F56CCA"/>
    <w:pPr>
      <w:ind w:left="734"/>
      <w:outlineLvl w:val="9"/>
    </w:pPr>
  </w:style>
  <w:style w:type="character" w:customStyle="1" w:styleId="ListStyleChar">
    <w:name w:val="List Style Char"/>
    <w:basedOn w:val="Heading3Char1"/>
    <w:link w:val="ListStyle"/>
    <w:rsid w:val="00097019"/>
    <w:rPr>
      <w:rFonts w:ascii="Verdana" w:hAnsi="Verdana"/>
      <w:bCs/>
      <w:szCs w:val="26"/>
      <w:lang w:eastAsia="en-US"/>
    </w:rPr>
  </w:style>
  <w:style w:type="character" w:customStyle="1" w:styleId="BodyStyle2Char">
    <w:name w:val="Body Style 2 Char"/>
    <w:basedOn w:val="Heading3Char1"/>
    <w:link w:val="BodyStyle2"/>
    <w:rsid w:val="00F56CCA"/>
    <w:rPr>
      <w:rFonts w:ascii="Verdana" w:hAnsi="Verdana"/>
      <w:bCs/>
      <w:szCs w:val="26"/>
      <w:lang w:eastAsia="en-US"/>
    </w:rPr>
  </w:style>
  <w:style w:type="paragraph" w:customStyle="1" w:styleId="ListParagraph11">
    <w:name w:val="List Paragraph 1.1"/>
    <w:basedOn w:val="Normal"/>
    <w:qFormat/>
    <w:rsid w:val="00C36450"/>
    <w:pPr>
      <w:numPr>
        <w:ilvl w:val="1"/>
        <w:numId w:val="10"/>
      </w:numPr>
      <w:spacing w:before="200" w:after="200"/>
      <w:ind w:left="734" w:hanging="734"/>
    </w:pPr>
    <w:rPr>
      <w:rFonts w:ascii="Verdana" w:hAnsi="Verdana"/>
      <w:sz w:val="20"/>
    </w:rPr>
  </w:style>
  <w:style w:type="paragraph" w:customStyle="1" w:styleId="ListParagraph2">
    <w:name w:val="List Paragraph 2"/>
    <w:basedOn w:val="Normal"/>
    <w:qFormat/>
    <w:rsid w:val="00C36450"/>
    <w:pPr>
      <w:numPr>
        <w:ilvl w:val="2"/>
        <w:numId w:val="10"/>
      </w:numPr>
      <w:spacing w:before="120" w:after="120"/>
      <w:ind w:left="1468" w:hanging="734"/>
    </w:pPr>
    <w:rPr>
      <w:rFonts w:ascii="Verdana" w:hAnsi="Verdana"/>
      <w:sz w:val="20"/>
    </w:rPr>
  </w:style>
  <w:style w:type="paragraph" w:styleId="Revision">
    <w:name w:val="Revision"/>
    <w:hidden/>
    <w:uiPriority w:val="99"/>
    <w:semiHidden/>
    <w:rsid w:val="00F5709B"/>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1490">
      <w:bodyDiv w:val="1"/>
      <w:marLeft w:val="0"/>
      <w:marRight w:val="0"/>
      <w:marTop w:val="0"/>
      <w:marBottom w:val="0"/>
      <w:divBdr>
        <w:top w:val="none" w:sz="0" w:space="0" w:color="auto"/>
        <w:left w:val="none" w:sz="0" w:space="0" w:color="auto"/>
        <w:bottom w:val="none" w:sz="0" w:space="0" w:color="auto"/>
        <w:right w:val="none" w:sz="0" w:space="0" w:color="auto"/>
      </w:divBdr>
    </w:div>
    <w:div w:id="208149712">
      <w:bodyDiv w:val="1"/>
      <w:marLeft w:val="0"/>
      <w:marRight w:val="0"/>
      <w:marTop w:val="0"/>
      <w:marBottom w:val="0"/>
      <w:divBdr>
        <w:top w:val="none" w:sz="0" w:space="0" w:color="auto"/>
        <w:left w:val="none" w:sz="0" w:space="0" w:color="auto"/>
        <w:bottom w:val="none" w:sz="0" w:space="0" w:color="auto"/>
        <w:right w:val="none" w:sz="0" w:space="0" w:color="auto"/>
      </w:divBdr>
    </w:div>
    <w:div w:id="209269747">
      <w:bodyDiv w:val="1"/>
      <w:marLeft w:val="0"/>
      <w:marRight w:val="0"/>
      <w:marTop w:val="0"/>
      <w:marBottom w:val="0"/>
      <w:divBdr>
        <w:top w:val="none" w:sz="0" w:space="0" w:color="auto"/>
        <w:left w:val="none" w:sz="0" w:space="0" w:color="auto"/>
        <w:bottom w:val="none" w:sz="0" w:space="0" w:color="auto"/>
        <w:right w:val="none" w:sz="0" w:space="0" w:color="auto"/>
      </w:divBdr>
    </w:div>
    <w:div w:id="386270968">
      <w:bodyDiv w:val="1"/>
      <w:marLeft w:val="0"/>
      <w:marRight w:val="0"/>
      <w:marTop w:val="0"/>
      <w:marBottom w:val="0"/>
      <w:divBdr>
        <w:top w:val="none" w:sz="0" w:space="0" w:color="auto"/>
        <w:left w:val="none" w:sz="0" w:space="0" w:color="auto"/>
        <w:bottom w:val="none" w:sz="0" w:space="0" w:color="auto"/>
        <w:right w:val="none" w:sz="0" w:space="0" w:color="auto"/>
      </w:divBdr>
    </w:div>
    <w:div w:id="505170870">
      <w:bodyDiv w:val="1"/>
      <w:marLeft w:val="0"/>
      <w:marRight w:val="0"/>
      <w:marTop w:val="0"/>
      <w:marBottom w:val="0"/>
      <w:divBdr>
        <w:top w:val="none" w:sz="0" w:space="0" w:color="auto"/>
        <w:left w:val="none" w:sz="0" w:space="0" w:color="auto"/>
        <w:bottom w:val="none" w:sz="0" w:space="0" w:color="auto"/>
        <w:right w:val="none" w:sz="0" w:space="0" w:color="auto"/>
      </w:divBdr>
    </w:div>
    <w:div w:id="558175333">
      <w:bodyDiv w:val="1"/>
      <w:marLeft w:val="0"/>
      <w:marRight w:val="0"/>
      <w:marTop w:val="0"/>
      <w:marBottom w:val="0"/>
      <w:divBdr>
        <w:top w:val="none" w:sz="0" w:space="0" w:color="auto"/>
        <w:left w:val="none" w:sz="0" w:space="0" w:color="auto"/>
        <w:bottom w:val="none" w:sz="0" w:space="0" w:color="auto"/>
        <w:right w:val="none" w:sz="0" w:space="0" w:color="auto"/>
      </w:divBdr>
    </w:div>
    <w:div w:id="681784818">
      <w:bodyDiv w:val="1"/>
      <w:marLeft w:val="0"/>
      <w:marRight w:val="0"/>
      <w:marTop w:val="0"/>
      <w:marBottom w:val="0"/>
      <w:divBdr>
        <w:top w:val="none" w:sz="0" w:space="0" w:color="auto"/>
        <w:left w:val="none" w:sz="0" w:space="0" w:color="auto"/>
        <w:bottom w:val="none" w:sz="0" w:space="0" w:color="auto"/>
        <w:right w:val="none" w:sz="0" w:space="0" w:color="auto"/>
      </w:divBdr>
    </w:div>
    <w:div w:id="683753592">
      <w:bodyDiv w:val="1"/>
      <w:marLeft w:val="0"/>
      <w:marRight w:val="0"/>
      <w:marTop w:val="0"/>
      <w:marBottom w:val="0"/>
      <w:divBdr>
        <w:top w:val="none" w:sz="0" w:space="0" w:color="auto"/>
        <w:left w:val="none" w:sz="0" w:space="0" w:color="auto"/>
        <w:bottom w:val="none" w:sz="0" w:space="0" w:color="auto"/>
        <w:right w:val="none" w:sz="0" w:space="0" w:color="auto"/>
      </w:divBdr>
    </w:div>
    <w:div w:id="706101560">
      <w:bodyDiv w:val="1"/>
      <w:marLeft w:val="0"/>
      <w:marRight w:val="0"/>
      <w:marTop w:val="0"/>
      <w:marBottom w:val="0"/>
      <w:divBdr>
        <w:top w:val="none" w:sz="0" w:space="0" w:color="auto"/>
        <w:left w:val="none" w:sz="0" w:space="0" w:color="auto"/>
        <w:bottom w:val="none" w:sz="0" w:space="0" w:color="auto"/>
        <w:right w:val="none" w:sz="0" w:space="0" w:color="auto"/>
      </w:divBdr>
    </w:div>
    <w:div w:id="726338182">
      <w:bodyDiv w:val="1"/>
      <w:marLeft w:val="0"/>
      <w:marRight w:val="0"/>
      <w:marTop w:val="0"/>
      <w:marBottom w:val="0"/>
      <w:divBdr>
        <w:top w:val="none" w:sz="0" w:space="0" w:color="auto"/>
        <w:left w:val="none" w:sz="0" w:space="0" w:color="auto"/>
        <w:bottom w:val="none" w:sz="0" w:space="0" w:color="auto"/>
        <w:right w:val="none" w:sz="0" w:space="0" w:color="auto"/>
      </w:divBdr>
    </w:div>
    <w:div w:id="778183732">
      <w:bodyDiv w:val="1"/>
      <w:marLeft w:val="0"/>
      <w:marRight w:val="0"/>
      <w:marTop w:val="0"/>
      <w:marBottom w:val="0"/>
      <w:divBdr>
        <w:top w:val="none" w:sz="0" w:space="0" w:color="auto"/>
        <w:left w:val="none" w:sz="0" w:space="0" w:color="auto"/>
        <w:bottom w:val="none" w:sz="0" w:space="0" w:color="auto"/>
        <w:right w:val="none" w:sz="0" w:space="0" w:color="auto"/>
      </w:divBdr>
    </w:div>
    <w:div w:id="857306987">
      <w:bodyDiv w:val="1"/>
      <w:marLeft w:val="0"/>
      <w:marRight w:val="0"/>
      <w:marTop w:val="0"/>
      <w:marBottom w:val="0"/>
      <w:divBdr>
        <w:top w:val="none" w:sz="0" w:space="0" w:color="auto"/>
        <w:left w:val="none" w:sz="0" w:space="0" w:color="auto"/>
        <w:bottom w:val="none" w:sz="0" w:space="0" w:color="auto"/>
        <w:right w:val="none" w:sz="0" w:space="0" w:color="auto"/>
      </w:divBdr>
    </w:div>
    <w:div w:id="897396680">
      <w:bodyDiv w:val="1"/>
      <w:marLeft w:val="0"/>
      <w:marRight w:val="0"/>
      <w:marTop w:val="0"/>
      <w:marBottom w:val="0"/>
      <w:divBdr>
        <w:top w:val="none" w:sz="0" w:space="0" w:color="auto"/>
        <w:left w:val="none" w:sz="0" w:space="0" w:color="auto"/>
        <w:bottom w:val="none" w:sz="0" w:space="0" w:color="auto"/>
        <w:right w:val="none" w:sz="0" w:space="0" w:color="auto"/>
      </w:divBdr>
    </w:div>
    <w:div w:id="898370677">
      <w:bodyDiv w:val="1"/>
      <w:marLeft w:val="0"/>
      <w:marRight w:val="0"/>
      <w:marTop w:val="0"/>
      <w:marBottom w:val="0"/>
      <w:divBdr>
        <w:top w:val="none" w:sz="0" w:space="0" w:color="auto"/>
        <w:left w:val="none" w:sz="0" w:space="0" w:color="auto"/>
        <w:bottom w:val="none" w:sz="0" w:space="0" w:color="auto"/>
        <w:right w:val="none" w:sz="0" w:space="0" w:color="auto"/>
      </w:divBdr>
    </w:div>
    <w:div w:id="926575103">
      <w:bodyDiv w:val="1"/>
      <w:marLeft w:val="0"/>
      <w:marRight w:val="0"/>
      <w:marTop w:val="0"/>
      <w:marBottom w:val="0"/>
      <w:divBdr>
        <w:top w:val="none" w:sz="0" w:space="0" w:color="auto"/>
        <w:left w:val="none" w:sz="0" w:space="0" w:color="auto"/>
        <w:bottom w:val="none" w:sz="0" w:space="0" w:color="auto"/>
        <w:right w:val="none" w:sz="0" w:space="0" w:color="auto"/>
      </w:divBdr>
    </w:div>
    <w:div w:id="943925855">
      <w:bodyDiv w:val="1"/>
      <w:marLeft w:val="0"/>
      <w:marRight w:val="0"/>
      <w:marTop w:val="0"/>
      <w:marBottom w:val="0"/>
      <w:divBdr>
        <w:top w:val="none" w:sz="0" w:space="0" w:color="auto"/>
        <w:left w:val="none" w:sz="0" w:space="0" w:color="auto"/>
        <w:bottom w:val="none" w:sz="0" w:space="0" w:color="auto"/>
        <w:right w:val="none" w:sz="0" w:space="0" w:color="auto"/>
      </w:divBdr>
    </w:div>
    <w:div w:id="1008942960">
      <w:bodyDiv w:val="1"/>
      <w:marLeft w:val="0"/>
      <w:marRight w:val="0"/>
      <w:marTop w:val="0"/>
      <w:marBottom w:val="0"/>
      <w:divBdr>
        <w:top w:val="none" w:sz="0" w:space="0" w:color="auto"/>
        <w:left w:val="none" w:sz="0" w:space="0" w:color="auto"/>
        <w:bottom w:val="none" w:sz="0" w:space="0" w:color="auto"/>
        <w:right w:val="none" w:sz="0" w:space="0" w:color="auto"/>
      </w:divBdr>
    </w:div>
    <w:div w:id="1015422130">
      <w:bodyDiv w:val="1"/>
      <w:marLeft w:val="0"/>
      <w:marRight w:val="0"/>
      <w:marTop w:val="0"/>
      <w:marBottom w:val="0"/>
      <w:divBdr>
        <w:top w:val="none" w:sz="0" w:space="0" w:color="auto"/>
        <w:left w:val="none" w:sz="0" w:space="0" w:color="auto"/>
        <w:bottom w:val="none" w:sz="0" w:space="0" w:color="auto"/>
        <w:right w:val="none" w:sz="0" w:space="0" w:color="auto"/>
      </w:divBdr>
      <w:divsChild>
        <w:div w:id="1077627831">
          <w:marLeft w:val="0"/>
          <w:marRight w:val="0"/>
          <w:marTop w:val="0"/>
          <w:marBottom w:val="0"/>
          <w:divBdr>
            <w:top w:val="none" w:sz="0" w:space="0" w:color="auto"/>
            <w:left w:val="none" w:sz="0" w:space="0" w:color="auto"/>
            <w:bottom w:val="none" w:sz="0" w:space="0" w:color="auto"/>
            <w:right w:val="none" w:sz="0" w:space="0" w:color="auto"/>
          </w:divBdr>
        </w:div>
      </w:divsChild>
    </w:div>
    <w:div w:id="1088693211">
      <w:bodyDiv w:val="1"/>
      <w:marLeft w:val="0"/>
      <w:marRight w:val="0"/>
      <w:marTop w:val="0"/>
      <w:marBottom w:val="0"/>
      <w:divBdr>
        <w:top w:val="none" w:sz="0" w:space="0" w:color="auto"/>
        <w:left w:val="none" w:sz="0" w:space="0" w:color="auto"/>
        <w:bottom w:val="none" w:sz="0" w:space="0" w:color="auto"/>
        <w:right w:val="none" w:sz="0" w:space="0" w:color="auto"/>
      </w:divBdr>
    </w:div>
    <w:div w:id="1102996612">
      <w:bodyDiv w:val="1"/>
      <w:marLeft w:val="0"/>
      <w:marRight w:val="0"/>
      <w:marTop w:val="0"/>
      <w:marBottom w:val="0"/>
      <w:divBdr>
        <w:top w:val="none" w:sz="0" w:space="0" w:color="auto"/>
        <w:left w:val="none" w:sz="0" w:space="0" w:color="auto"/>
        <w:bottom w:val="none" w:sz="0" w:space="0" w:color="auto"/>
        <w:right w:val="none" w:sz="0" w:space="0" w:color="auto"/>
      </w:divBdr>
    </w:div>
    <w:div w:id="1138499197">
      <w:bodyDiv w:val="1"/>
      <w:marLeft w:val="0"/>
      <w:marRight w:val="0"/>
      <w:marTop w:val="0"/>
      <w:marBottom w:val="0"/>
      <w:divBdr>
        <w:top w:val="none" w:sz="0" w:space="0" w:color="auto"/>
        <w:left w:val="none" w:sz="0" w:space="0" w:color="auto"/>
        <w:bottom w:val="none" w:sz="0" w:space="0" w:color="auto"/>
        <w:right w:val="none" w:sz="0" w:space="0" w:color="auto"/>
      </w:divBdr>
    </w:div>
    <w:div w:id="1261178188">
      <w:bodyDiv w:val="1"/>
      <w:marLeft w:val="0"/>
      <w:marRight w:val="0"/>
      <w:marTop w:val="0"/>
      <w:marBottom w:val="0"/>
      <w:divBdr>
        <w:top w:val="none" w:sz="0" w:space="0" w:color="auto"/>
        <w:left w:val="none" w:sz="0" w:space="0" w:color="auto"/>
        <w:bottom w:val="none" w:sz="0" w:space="0" w:color="auto"/>
        <w:right w:val="none" w:sz="0" w:space="0" w:color="auto"/>
      </w:divBdr>
    </w:div>
    <w:div w:id="1333407422">
      <w:bodyDiv w:val="1"/>
      <w:marLeft w:val="0"/>
      <w:marRight w:val="0"/>
      <w:marTop w:val="0"/>
      <w:marBottom w:val="0"/>
      <w:divBdr>
        <w:top w:val="none" w:sz="0" w:space="0" w:color="auto"/>
        <w:left w:val="none" w:sz="0" w:space="0" w:color="auto"/>
        <w:bottom w:val="none" w:sz="0" w:space="0" w:color="auto"/>
        <w:right w:val="none" w:sz="0" w:space="0" w:color="auto"/>
      </w:divBdr>
      <w:divsChild>
        <w:div w:id="3900338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81550878">
              <w:marLeft w:val="0"/>
              <w:marRight w:val="0"/>
              <w:marTop w:val="0"/>
              <w:marBottom w:val="0"/>
              <w:divBdr>
                <w:top w:val="none" w:sz="0" w:space="0" w:color="auto"/>
                <w:left w:val="none" w:sz="0" w:space="0" w:color="auto"/>
                <w:bottom w:val="none" w:sz="0" w:space="0" w:color="auto"/>
                <w:right w:val="none" w:sz="0" w:space="0" w:color="auto"/>
              </w:divBdr>
            </w:div>
            <w:div w:id="20150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6635">
      <w:bodyDiv w:val="1"/>
      <w:marLeft w:val="0"/>
      <w:marRight w:val="0"/>
      <w:marTop w:val="0"/>
      <w:marBottom w:val="0"/>
      <w:divBdr>
        <w:top w:val="none" w:sz="0" w:space="0" w:color="auto"/>
        <w:left w:val="none" w:sz="0" w:space="0" w:color="auto"/>
        <w:bottom w:val="none" w:sz="0" w:space="0" w:color="auto"/>
        <w:right w:val="none" w:sz="0" w:space="0" w:color="auto"/>
      </w:divBdr>
    </w:div>
    <w:div w:id="1415124290">
      <w:bodyDiv w:val="1"/>
      <w:marLeft w:val="0"/>
      <w:marRight w:val="0"/>
      <w:marTop w:val="0"/>
      <w:marBottom w:val="0"/>
      <w:divBdr>
        <w:top w:val="none" w:sz="0" w:space="0" w:color="auto"/>
        <w:left w:val="none" w:sz="0" w:space="0" w:color="auto"/>
        <w:bottom w:val="none" w:sz="0" w:space="0" w:color="auto"/>
        <w:right w:val="none" w:sz="0" w:space="0" w:color="auto"/>
      </w:divBdr>
    </w:div>
    <w:div w:id="1431968687">
      <w:bodyDiv w:val="1"/>
      <w:marLeft w:val="0"/>
      <w:marRight w:val="0"/>
      <w:marTop w:val="0"/>
      <w:marBottom w:val="0"/>
      <w:divBdr>
        <w:top w:val="none" w:sz="0" w:space="0" w:color="auto"/>
        <w:left w:val="none" w:sz="0" w:space="0" w:color="auto"/>
        <w:bottom w:val="none" w:sz="0" w:space="0" w:color="auto"/>
        <w:right w:val="none" w:sz="0" w:space="0" w:color="auto"/>
      </w:divBdr>
    </w:div>
    <w:div w:id="1509708983">
      <w:bodyDiv w:val="1"/>
      <w:marLeft w:val="0"/>
      <w:marRight w:val="0"/>
      <w:marTop w:val="0"/>
      <w:marBottom w:val="0"/>
      <w:divBdr>
        <w:top w:val="none" w:sz="0" w:space="0" w:color="auto"/>
        <w:left w:val="none" w:sz="0" w:space="0" w:color="auto"/>
        <w:bottom w:val="none" w:sz="0" w:space="0" w:color="auto"/>
        <w:right w:val="none" w:sz="0" w:space="0" w:color="auto"/>
      </w:divBdr>
    </w:div>
    <w:div w:id="1519848797">
      <w:bodyDiv w:val="1"/>
      <w:marLeft w:val="0"/>
      <w:marRight w:val="0"/>
      <w:marTop w:val="0"/>
      <w:marBottom w:val="0"/>
      <w:divBdr>
        <w:top w:val="none" w:sz="0" w:space="0" w:color="auto"/>
        <w:left w:val="none" w:sz="0" w:space="0" w:color="auto"/>
        <w:bottom w:val="none" w:sz="0" w:space="0" w:color="auto"/>
        <w:right w:val="none" w:sz="0" w:space="0" w:color="auto"/>
      </w:divBdr>
    </w:div>
    <w:div w:id="1680620596">
      <w:bodyDiv w:val="1"/>
      <w:marLeft w:val="0"/>
      <w:marRight w:val="0"/>
      <w:marTop w:val="0"/>
      <w:marBottom w:val="0"/>
      <w:divBdr>
        <w:top w:val="none" w:sz="0" w:space="0" w:color="auto"/>
        <w:left w:val="none" w:sz="0" w:space="0" w:color="auto"/>
        <w:bottom w:val="none" w:sz="0" w:space="0" w:color="auto"/>
        <w:right w:val="none" w:sz="0" w:space="0" w:color="auto"/>
      </w:divBdr>
    </w:div>
    <w:div w:id="1736049382">
      <w:bodyDiv w:val="1"/>
      <w:marLeft w:val="0"/>
      <w:marRight w:val="0"/>
      <w:marTop w:val="0"/>
      <w:marBottom w:val="0"/>
      <w:divBdr>
        <w:top w:val="none" w:sz="0" w:space="0" w:color="auto"/>
        <w:left w:val="none" w:sz="0" w:space="0" w:color="auto"/>
        <w:bottom w:val="none" w:sz="0" w:space="0" w:color="auto"/>
        <w:right w:val="none" w:sz="0" w:space="0" w:color="auto"/>
      </w:divBdr>
    </w:div>
    <w:div w:id="1775317425">
      <w:bodyDiv w:val="1"/>
      <w:marLeft w:val="0"/>
      <w:marRight w:val="0"/>
      <w:marTop w:val="0"/>
      <w:marBottom w:val="0"/>
      <w:divBdr>
        <w:top w:val="none" w:sz="0" w:space="0" w:color="auto"/>
        <w:left w:val="none" w:sz="0" w:space="0" w:color="auto"/>
        <w:bottom w:val="none" w:sz="0" w:space="0" w:color="auto"/>
        <w:right w:val="none" w:sz="0" w:space="0" w:color="auto"/>
      </w:divBdr>
    </w:div>
    <w:div w:id="1790051124">
      <w:bodyDiv w:val="1"/>
      <w:marLeft w:val="0"/>
      <w:marRight w:val="0"/>
      <w:marTop w:val="0"/>
      <w:marBottom w:val="0"/>
      <w:divBdr>
        <w:top w:val="none" w:sz="0" w:space="0" w:color="auto"/>
        <w:left w:val="none" w:sz="0" w:space="0" w:color="auto"/>
        <w:bottom w:val="none" w:sz="0" w:space="0" w:color="auto"/>
        <w:right w:val="none" w:sz="0" w:space="0" w:color="auto"/>
      </w:divBdr>
    </w:div>
    <w:div w:id="1797333867">
      <w:bodyDiv w:val="1"/>
      <w:marLeft w:val="0"/>
      <w:marRight w:val="0"/>
      <w:marTop w:val="0"/>
      <w:marBottom w:val="0"/>
      <w:divBdr>
        <w:top w:val="none" w:sz="0" w:space="0" w:color="auto"/>
        <w:left w:val="none" w:sz="0" w:space="0" w:color="auto"/>
        <w:bottom w:val="none" w:sz="0" w:space="0" w:color="auto"/>
        <w:right w:val="none" w:sz="0" w:space="0" w:color="auto"/>
      </w:divBdr>
    </w:div>
    <w:div w:id="1816751869">
      <w:bodyDiv w:val="1"/>
      <w:marLeft w:val="0"/>
      <w:marRight w:val="0"/>
      <w:marTop w:val="0"/>
      <w:marBottom w:val="0"/>
      <w:divBdr>
        <w:top w:val="none" w:sz="0" w:space="0" w:color="auto"/>
        <w:left w:val="none" w:sz="0" w:space="0" w:color="auto"/>
        <w:bottom w:val="none" w:sz="0" w:space="0" w:color="auto"/>
        <w:right w:val="none" w:sz="0" w:space="0" w:color="auto"/>
      </w:divBdr>
    </w:div>
    <w:div w:id="1891914606">
      <w:bodyDiv w:val="1"/>
      <w:marLeft w:val="0"/>
      <w:marRight w:val="0"/>
      <w:marTop w:val="0"/>
      <w:marBottom w:val="0"/>
      <w:divBdr>
        <w:top w:val="none" w:sz="0" w:space="0" w:color="auto"/>
        <w:left w:val="none" w:sz="0" w:space="0" w:color="auto"/>
        <w:bottom w:val="none" w:sz="0" w:space="0" w:color="auto"/>
        <w:right w:val="none" w:sz="0" w:space="0" w:color="auto"/>
      </w:divBdr>
    </w:div>
    <w:div w:id="192807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telstra.com.au/customer-terms/business-government/index.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telstra.com.au/customerterms/bus_government.htm"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telstra.com.au/customer-terms/business-government/index.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telstra.com.au/customerterms/bus_government.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 W o r k i n g ! 7 1 6 4 6 4 7 2 . 2 < / d o c u m e n t i d >  
     < s e n d e r i d > J P E R I E R < / s e n d e r i d >  
     < s e n d e r e m a i l > J P E R I E R @ M C C U L L O U G H . C O M . A U < / s e n d e r e m a i l >  
     < l a s t m o d i f i e d > 2 0 2 3 - 1 0 - 2 0 T 1 7 : 2 8 : 0 0 . 0 0 0 0 0 0 0 + 1 1 : 0 0 < / l a s t m o d i f i e d >  
     < d a t a b a s e > W o r k i n g < / 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3b3c3472-c26d-4372-b6a5-8a949f5af86c" xsi:nil="true"/>
    <lcf76f155ced4ddcb4097134ff3c332f xmlns="c9a4e95b-e2a4-4f82-ba0f-15c9562046b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DC4D7CD3B1924484550DDC650BFEFA" ma:contentTypeVersion="13" ma:contentTypeDescription="Create a new document." ma:contentTypeScope="" ma:versionID="64635b1c6e74023f0c462b16d8f1507e">
  <xsd:schema xmlns:xsd="http://www.w3.org/2001/XMLSchema" xmlns:xs="http://www.w3.org/2001/XMLSchema" xmlns:p="http://schemas.microsoft.com/office/2006/metadata/properties" xmlns:ns2="c9a4e95b-e2a4-4f82-ba0f-15c9562046b7" xmlns:ns3="3b3c3472-c26d-4372-b6a5-8a949f5af86c" targetNamespace="http://schemas.microsoft.com/office/2006/metadata/properties" ma:root="true" ma:fieldsID="76752b844199c3e3c4c809f9c14ad891" ns2:_="" ns3:_="">
    <xsd:import namespace="c9a4e95b-e2a4-4f82-ba0f-15c9562046b7"/>
    <xsd:import namespace="3b3c3472-c26d-4372-b6a5-8a949f5af8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4e95b-e2a4-4f82-ba0f-15c9562046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3c3472-c26d-4372-b6a5-8a949f5af8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e2f119-3d4b-42e1-ac55-3955eb705b82}" ma:internalName="TaxCatchAll" ma:showField="CatchAllData" ma:web="3b3c3472-c26d-4372-b6a5-8a949f5af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6CEBB-3541-464E-82FB-A6381B4C804F}">
  <ds:schemaRefs>
    <ds:schemaRef ds:uri="http://www.imanage.com/work/xmlschema"/>
  </ds:schemaRefs>
</ds:datastoreItem>
</file>

<file path=customXml/itemProps2.xml><?xml version="1.0" encoding="utf-8"?>
<ds:datastoreItem xmlns:ds="http://schemas.openxmlformats.org/officeDocument/2006/customXml" ds:itemID="{1BF9E28B-C863-4D34-961E-7AA26CB5F795}">
  <ds:schemaRefs>
    <ds:schemaRef ds:uri="http://schemas.openxmlformats.org/officeDocument/2006/bibliography"/>
  </ds:schemaRefs>
</ds:datastoreItem>
</file>

<file path=customXml/itemProps3.xml><?xml version="1.0" encoding="utf-8"?>
<ds:datastoreItem xmlns:ds="http://schemas.openxmlformats.org/officeDocument/2006/customXml" ds:itemID="{DD2F3827-058B-485C-9061-6C53B66808D6}">
  <ds:schemaRefs>
    <ds:schemaRef ds:uri="http://schemas.microsoft.com/office/2006/metadata/properties"/>
    <ds:schemaRef ds:uri="673cb871-8dac-40b9-a6fd-92ba9f88d030"/>
    <ds:schemaRef ds:uri="427c9f36-9f47-4760-9c9e-495d62364a4a"/>
    <ds:schemaRef ds:uri="http://schemas.microsoft.com/office/infopath/2007/PartnerControls"/>
  </ds:schemaRefs>
</ds:datastoreItem>
</file>

<file path=customXml/itemProps4.xml><?xml version="1.0" encoding="utf-8"?>
<ds:datastoreItem xmlns:ds="http://schemas.openxmlformats.org/officeDocument/2006/customXml" ds:itemID="{E67285C7-626B-41C7-9B4C-B499BEBD53B8}"/>
</file>

<file path=customXml/itemProps5.xml><?xml version="1.0" encoding="utf-8"?>
<ds:datastoreItem xmlns:ds="http://schemas.openxmlformats.org/officeDocument/2006/customXml" ds:itemID="{4CBDA99B-621D-4932-B64B-D62930FE71F7}">
  <ds:schemaRefs>
    <ds:schemaRef ds:uri="http://schemas.microsoft.com/sharepoint/v3/contenttype/form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2439</Words>
  <Characters>13788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Telstra - Our Customer Terms - Cloud Services – Veritas Enterprise Vault</vt:lpstr>
    </vt:vector>
  </TitlesOfParts>
  <Company>Telstra Corporation Limited</Company>
  <LinksUpToDate>false</LinksUpToDate>
  <CharactersWithSpaces>16195</CharactersWithSpaces>
  <SharedDoc>false</SharedDoc>
  <HyperlinkBase/>
  <HLinks>
    <vt:vector size="1200" baseType="variant">
      <vt:variant>
        <vt:i4>6684786</vt:i4>
      </vt:variant>
      <vt:variant>
        <vt:i4>1077</vt:i4>
      </vt:variant>
      <vt:variant>
        <vt:i4>0</vt:i4>
      </vt:variant>
      <vt:variant>
        <vt:i4>5</vt:i4>
      </vt:variant>
      <vt:variant>
        <vt:lpwstr>http://www.telstra.com/office365smb/subscriptionchange</vt:lpwstr>
      </vt:variant>
      <vt:variant>
        <vt:lpwstr/>
      </vt:variant>
      <vt:variant>
        <vt:i4>6684782</vt:i4>
      </vt:variant>
      <vt:variant>
        <vt:i4>1071</vt:i4>
      </vt:variant>
      <vt:variant>
        <vt:i4>0</vt:i4>
      </vt:variant>
      <vt:variant>
        <vt:i4>5</vt:i4>
      </vt:variant>
      <vt:variant>
        <vt:lpwstr>http://www.telstra.com/office365smb/onlineform</vt:lpwstr>
      </vt:variant>
      <vt:variant>
        <vt:lpwstr/>
      </vt:variant>
      <vt:variant>
        <vt:i4>2293878</vt:i4>
      </vt:variant>
      <vt:variant>
        <vt:i4>1068</vt:i4>
      </vt:variant>
      <vt:variant>
        <vt:i4>0</vt:i4>
      </vt:variant>
      <vt:variant>
        <vt:i4>5</vt:i4>
      </vt:variant>
      <vt:variant>
        <vt:lpwstr>http://www.telstra.com/t-suite</vt:lpwstr>
      </vt:variant>
      <vt:variant>
        <vt:lpwstr/>
      </vt:variant>
      <vt:variant>
        <vt:i4>6226009</vt:i4>
      </vt:variant>
      <vt:variant>
        <vt:i4>1053</vt:i4>
      </vt:variant>
      <vt:variant>
        <vt:i4>0</vt:i4>
      </vt:variant>
      <vt:variant>
        <vt:i4>5</vt:i4>
      </vt:variant>
      <vt:variant>
        <vt:lpwstr>http://microsoft.com/licensing/contracts</vt:lpwstr>
      </vt:variant>
      <vt:variant>
        <vt:lpwstr/>
      </vt:variant>
      <vt:variant>
        <vt:i4>8323114</vt:i4>
      </vt:variant>
      <vt:variant>
        <vt:i4>1050</vt:i4>
      </vt:variant>
      <vt:variant>
        <vt:i4>0</vt:i4>
      </vt:variant>
      <vt:variant>
        <vt:i4>5</vt:i4>
      </vt:variant>
      <vt:variant>
        <vt:lpwstr>http://windows.microsoft.com/en-US/windows/help/genuine/faq</vt:lpwstr>
      </vt:variant>
      <vt:variant>
        <vt:lpwstr/>
      </vt:variant>
      <vt:variant>
        <vt:i4>2293878</vt:i4>
      </vt:variant>
      <vt:variant>
        <vt:i4>1047</vt:i4>
      </vt:variant>
      <vt:variant>
        <vt:i4>0</vt:i4>
      </vt:variant>
      <vt:variant>
        <vt:i4>5</vt:i4>
      </vt:variant>
      <vt:variant>
        <vt:lpwstr>http://www.telstra.com/t-suite</vt:lpwstr>
      </vt:variant>
      <vt:variant>
        <vt:lpwstr/>
      </vt:variant>
      <vt:variant>
        <vt:i4>2293878</vt:i4>
      </vt:variant>
      <vt:variant>
        <vt:i4>1044</vt:i4>
      </vt:variant>
      <vt:variant>
        <vt:i4>0</vt:i4>
      </vt:variant>
      <vt:variant>
        <vt:i4>5</vt:i4>
      </vt:variant>
      <vt:variant>
        <vt:lpwstr>http://www.telstra.com/t-suite</vt:lpwstr>
      </vt:variant>
      <vt:variant>
        <vt:lpwstr/>
      </vt:variant>
      <vt:variant>
        <vt:i4>2293878</vt:i4>
      </vt:variant>
      <vt:variant>
        <vt:i4>1041</vt:i4>
      </vt:variant>
      <vt:variant>
        <vt:i4>0</vt:i4>
      </vt:variant>
      <vt:variant>
        <vt:i4>5</vt:i4>
      </vt:variant>
      <vt:variant>
        <vt:lpwstr>http://www.telstra.com/t-suite</vt:lpwstr>
      </vt:variant>
      <vt:variant>
        <vt:lpwstr/>
      </vt:variant>
      <vt:variant>
        <vt:i4>2293878</vt:i4>
      </vt:variant>
      <vt:variant>
        <vt:i4>1038</vt:i4>
      </vt:variant>
      <vt:variant>
        <vt:i4>0</vt:i4>
      </vt:variant>
      <vt:variant>
        <vt:i4>5</vt:i4>
      </vt:variant>
      <vt:variant>
        <vt:lpwstr>http://www.telstra.com/t-suite</vt:lpwstr>
      </vt:variant>
      <vt:variant>
        <vt:lpwstr/>
      </vt:variant>
      <vt:variant>
        <vt:i4>2293878</vt:i4>
      </vt:variant>
      <vt:variant>
        <vt:i4>1029</vt:i4>
      </vt:variant>
      <vt:variant>
        <vt:i4>0</vt:i4>
      </vt:variant>
      <vt:variant>
        <vt:i4>5</vt:i4>
      </vt:variant>
      <vt:variant>
        <vt:lpwstr>http://www.telstra.com/t-suite</vt:lpwstr>
      </vt:variant>
      <vt:variant>
        <vt:lpwstr/>
      </vt:variant>
      <vt:variant>
        <vt:i4>2293878</vt:i4>
      </vt:variant>
      <vt:variant>
        <vt:i4>1026</vt:i4>
      </vt:variant>
      <vt:variant>
        <vt:i4>0</vt:i4>
      </vt:variant>
      <vt:variant>
        <vt:i4>5</vt:i4>
      </vt:variant>
      <vt:variant>
        <vt:lpwstr>http://www.telstra.com/t-suite</vt:lpwstr>
      </vt:variant>
      <vt:variant>
        <vt:lpwstr/>
      </vt:variant>
      <vt:variant>
        <vt:i4>4390912</vt:i4>
      </vt:variant>
      <vt:variant>
        <vt:i4>1023</vt:i4>
      </vt:variant>
      <vt:variant>
        <vt:i4>0</vt:i4>
      </vt:variant>
      <vt:variant>
        <vt:i4>5</vt:i4>
      </vt:variant>
      <vt:variant>
        <vt:lpwstr>https://www.yammer.com/about/privacy</vt:lpwstr>
      </vt:variant>
      <vt:variant>
        <vt:lpwstr/>
      </vt:variant>
      <vt:variant>
        <vt:i4>2293878</vt:i4>
      </vt:variant>
      <vt:variant>
        <vt:i4>1020</vt:i4>
      </vt:variant>
      <vt:variant>
        <vt:i4>0</vt:i4>
      </vt:variant>
      <vt:variant>
        <vt:i4>5</vt:i4>
      </vt:variant>
      <vt:variant>
        <vt:lpwstr>http://www.telstra.com/t-suite</vt:lpwstr>
      </vt:variant>
      <vt:variant>
        <vt:lpwstr/>
      </vt:variant>
      <vt:variant>
        <vt:i4>2293878</vt:i4>
      </vt:variant>
      <vt:variant>
        <vt:i4>1017</vt:i4>
      </vt:variant>
      <vt:variant>
        <vt:i4>0</vt:i4>
      </vt:variant>
      <vt:variant>
        <vt:i4>5</vt:i4>
      </vt:variant>
      <vt:variant>
        <vt:lpwstr>http://www.telstra.com/t-suite</vt:lpwstr>
      </vt:variant>
      <vt:variant>
        <vt:lpwstr/>
      </vt:variant>
      <vt:variant>
        <vt:i4>8323114</vt:i4>
      </vt:variant>
      <vt:variant>
        <vt:i4>1014</vt:i4>
      </vt:variant>
      <vt:variant>
        <vt:i4>0</vt:i4>
      </vt:variant>
      <vt:variant>
        <vt:i4>5</vt:i4>
      </vt:variant>
      <vt:variant>
        <vt:lpwstr>http://windows.microsoft.com/en-US/windows/help/genuine/faq</vt:lpwstr>
      </vt:variant>
      <vt:variant>
        <vt:lpwstr/>
      </vt:variant>
      <vt:variant>
        <vt:i4>6226009</vt:i4>
      </vt:variant>
      <vt:variant>
        <vt:i4>1011</vt:i4>
      </vt:variant>
      <vt:variant>
        <vt:i4>0</vt:i4>
      </vt:variant>
      <vt:variant>
        <vt:i4>5</vt:i4>
      </vt:variant>
      <vt:variant>
        <vt:lpwstr>http://microsoft.com/licensing/contracts</vt:lpwstr>
      </vt:variant>
      <vt:variant>
        <vt:lpwstr/>
      </vt:variant>
      <vt:variant>
        <vt:i4>2293878</vt:i4>
      </vt:variant>
      <vt:variant>
        <vt:i4>1008</vt:i4>
      </vt:variant>
      <vt:variant>
        <vt:i4>0</vt:i4>
      </vt:variant>
      <vt:variant>
        <vt:i4>5</vt:i4>
      </vt:variant>
      <vt:variant>
        <vt:lpwstr>http://www.telstra.com/t-suite</vt:lpwstr>
      </vt:variant>
      <vt:variant>
        <vt:lpwstr/>
      </vt:variant>
      <vt:variant>
        <vt:i4>2293878</vt:i4>
      </vt:variant>
      <vt:variant>
        <vt:i4>1005</vt:i4>
      </vt:variant>
      <vt:variant>
        <vt:i4>0</vt:i4>
      </vt:variant>
      <vt:variant>
        <vt:i4>5</vt:i4>
      </vt:variant>
      <vt:variant>
        <vt:lpwstr>http://www.telstra.com/t-suite</vt:lpwstr>
      </vt:variant>
      <vt:variant>
        <vt:lpwstr/>
      </vt:variant>
      <vt:variant>
        <vt:i4>2293878</vt:i4>
      </vt:variant>
      <vt:variant>
        <vt:i4>1002</vt:i4>
      </vt:variant>
      <vt:variant>
        <vt:i4>0</vt:i4>
      </vt:variant>
      <vt:variant>
        <vt:i4>5</vt:i4>
      </vt:variant>
      <vt:variant>
        <vt:lpwstr>http://www.telstra.com/t-suite</vt:lpwstr>
      </vt:variant>
      <vt:variant>
        <vt:lpwstr/>
      </vt:variant>
      <vt:variant>
        <vt:i4>2293878</vt:i4>
      </vt:variant>
      <vt:variant>
        <vt:i4>999</vt:i4>
      </vt:variant>
      <vt:variant>
        <vt:i4>0</vt:i4>
      </vt:variant>
      <vt:variant>
        <vt:i4>5</vt:i4>
      </vt:variant>
      <vt:variant>
        <vt:lpwstr>http://www.telstra.com/t-suite</vt:lpwstr>
      </vt:variant>
      <vt:variant>
        <vt:lpwstr/>
      </vt:variant>
      <vt:variant>
        <vt:i4>2293878</vt:i4>
      </vt:variant>
      <vt:variant>
        <vt:i4>993</vt:i4>
      </vt:variant>
      <vt:variant>
        <vt:i4>0</vt:i4>
      </vt:variant>
      <vt:variant>
        <vt:i4>5</vt:i4>
      </vt:variant>
      <vt:variant>
        <vt:lpwstr>http://www.telstra.com/t-suite</vt:lpwstr>
      </vt:variant>
      <vt:variant>
        <vt:lpwstr/>
      </vt:variant>
      <vt:variant>
        <vt:i4>2293878</vt:i4>
      </vt:variant>
      <vt:variant>
        <vt:i4>990</vt:i4>
      </vt:variant>
      <vt:variant>
        <vt:i4>0</vt:i4>
      </vt:variant>
      <vt:variant>
        <vt:i4>5</vt:i4>
      </vt:variant>
      <vt:variant>
        <vt:lpwstr>http://www.telstra.com/t-suite</vt:lpwstr>
      </vt:variant>
      <vt:variant>
        <vt:lpwstr/>
      </vt:variant>
      <vt:variant>
        <vt:i4>8323114</vt:i4>
      </vt:variant>
      <vt:variant>
        <vt:i4>987</vt:i4>
      </vt:variant>
      <vt:variant>
        <vt:i4>0</vt:i4>
      </vt:variant>
      <vt:variant>
        <vt:i4>5</vt:i4>
      </vt:variant>
      <vt:variant>
        <vt:lpwstr>http://windows.microsoft.com/en-US/windows/help/genuine/faq</vt:lpwstr>
      </vt:variant>
      <vt:variant>
        <vt:lpwstr/>
      </vt:variant>
      <vt:variant>
        <vt:i4>6226009</vt:i4>
      </vt:variant>
      <vt:variant>
        <vt:i4>984</vt:i4>
      </vt:variant>
      <vt:variant>
        <vt:i4>0</vt:i4>
      </vt:variant>
      <vt:variant>
        <vt:i4>5</vt:i4>
      </vt:variant>
      <vt:variant>
        <vt:lpwstr>http://microsoft.com/licensing/contracts</vt:lpwstr>
      </vt:variant>
      <vt:variant>
        <vt:lpwstr/>
      </vt:variant>
      <vt:variant>
        <vt:i4>2293878</vt:i4>
      </vt:variant>
      <vt:variant>
        <vt:i4>981</vt:i4>
      </vt:variant>
      <vt:variant>
        <vt:i4>0</vt:i4>
      </vt:variant>
      <vt:variant>
        <vt:i4>5</vt:i4>
      </vt:variant>
      <vt:variant>
        <vt:lpwstr>http://www.telstra.com/t-suite</vt:lpwstr>
      </vt:variant>
      <vt:variant>
        <vt:lpwstr/>
      </vt:variant>
      <vt:variant>
        <vt:i4>2293878</vt:i4>
      </vt:variant>
      <vt:variant>
        <vt:i4>978</vt:i4>
      </vt:variant>
      <vt:variant>
        <vt:i4>0</vt:i4>
      </vt:variant>
      <vt:variant>
        <vt:i4>5</vt:i4>
      </vt:variant>
      <vt:variant>
        <vt:lpwstr>http://www.telstra.com/t-suite</vt:lpwstr>
      </vt:variant>
      <vt:variant>
        <vt:lpwstr/>
      </vt:variant>
      <vt:variant>
        <vt:i4>2293878</vt:i4>
      </vt:variant>
      <vt:variant>
        <vt:i4>966</vt:i4>
      </vt:variant>
      <vt:variant>
        <vt:i4>0</vt:i4>
      </vt:variant>
      <vt:variant>
        <vt:i4>5</vt:i4>
      </vt:variant>
      <vt:variant>
        <vt:lpwstr>http://www.telstra.com/t-suite</vt:lpwstr>
      </vt:variant>
      <vt:variant>
        <vt:lpwstr/>
      </vt:variant>
      <vt:variant>
        <vt:i4>2293878</vt:i4>
      </vt:variant>
      <vt:variant>
        <vt:i4>963</vt:i4>
      </vt:variant>
      <vt:variant>
        <vt:i4>0</vt:i4>
      </vt:variant>
      <vt:variant>
        <vt:i4>5</vt:i4>
      </vt:variant>
      <vt:variant>
        <vt:lpwstr>http://www.telstra.com/t-suite</vt:lpwstr>
      </vt:variant>
      <vt:variant>
        <vt:lpwstr/>
      </vt:variant>
      <vt:variant>
        <vt:i4>8323114</vt:i4>
      </vt:variant>
      <vt:variant>
        <vt:i4>960</vt:i4>
      </vt:variant>
      <vt:variant>
        <vt:i4>0</vt:i4>
      </vt:variant>
      <vt:variant>
        <vt:i4>5</vt:i4>
      </vt:variant>
      <vt:variant>
        <vt:lpwstr>http://windows.microsoft.com/en-US/windows/help/genuine/faq</vt:lpwstr>
      </vt:variant>
      <vt:variant>
        <vt:lpwstr/>
      </vt:variant>
      <vt:variant>
        <vt:i4>1835021</vt:i4>
      </vt:variant>
      <vt:variant>
        <vt:i4>957</vt:i4>
      </vt:variant>
      <vt:variant>
        <vt:i4>0</vt:i4>
      </vt:variant>
      <vt:variant>
        <vt:i4>5</vt:i4>
      </vt:variant>
      <vt:variant>
        <vt:lpwstr>http://go.microsoft.com/fwlink/?LinkID=248686</vt:lpwstr>
      </vt:variant>
      <vt:variant>
        <vt:lpwstr/>
      </vt:variant>
      <vt:variant>
        <vt:i4>6291579</vt:i4>
      </vt:variant>
      <vt:variant>
        <vt:i4>954</vt:i4>
      </vt:variant>
      <vt:variant>
        <vt:i4>0</vt:i4>
      </vt:variant>
      <vt:variant>
        <vt:i4>5</vt:i4>
      </vt:variant>
      <vt:variant>
        <vt:lpwstr>http://go.microsoft.com/?linkid=9710837</vt:lpwstr>
      </vt:variant>
      <vt:variant>
        <vt:lpwstr/>
      </vt:variant>
      <vt:variant>
        <vt:i4>6226009</vt:i4>
      </vt:variant>
      <vt:variant>
        <vt:i4>951</vt:i4>
      </vt:variant>
      <vt:variant>
        <vt:i4>0</vt:i4>
      </vt:variant>
      <vt:variant>
        <vt:i4>5</vt:i4>
      </vt:variant>
      <vt:variant>
        <vt:lpwstr>http://microsoft.com/licensing/contracts</vt:lpwstr>
      </vt:variant>
      <vt:variant>
        <vt:lpwstr/>
      </vt:variant>
      <vt:variant>
        <vt:i4>2293878</vt:i4>
      </vt:variant>
      <vt:variant>
        <vt:i4>948</vt:i4>
      </vt:variant>
      <vt:variant>
        <vt:i4>0</vt:i4>
      </vt:variant>
      <vt:variant>
        <vt:i4>5</vt:i4>
      </vt:variant>
      <vt:variant>
        <vt:lpwstr>http://www.telstra.com/t-suite</vt:lpwstr>
      </vt:variant>
      <vt:variant>
        <vt:lpwstr/>
      </vt:variant>
      <vt:variant>
        <vt:i4>2293878</vt:i4>
      </vt:variant>
      <vt:variant>
        <vt:i4>945</vt:i4>
      </vt:variant>
      <vt:variant>
        <vt:i4>0</vt:i4>
      </vt:variant>
      <vt:variant>
        <vt:i4>5</vt:i4>
      </vt:variant>
      <vt:variant>
        <vt:lpwstr>http://www.telstra.com/t-suite</vt:lpwstr>
      </vt:variant>
      <vt:variant>
        <vt:lpwstr/>
      </vt:variant>
      <vt:variant>
        <vt:i4>1376277</vt:i4>
      </vt:variant>
      <vt:variant>
        <vt:i4>942</vt:i4>
      </vt:variant>
      <vt:variant>
        <vt:i4>0</vt:i4>
      </vt:variant>
      <vt:variant>
        <vt:i4>5</vt:i4>
      </vt:variant>
      <vt:variant>
        <vt:lpwstr>http://www.mpegla.com/index1.cfm</vt:lpwstr>
      </vt:variant>
      <vt:variant>
        <vt:lpwstr/>
      </vt:variant>
      <vt:variant>
        <vt:i4>2293878</vt:i4>
      </vt:variant>
      <vt:variant>
        <vt:i4>939</vt:i4>
      </vt:variant>
      <vt:variant>
        <vt:i4>0</vt:i4>
      </vt:variant>
      <vt:variant>
        <vt:i4>5</vt:i4>
      </vt:variant>
      <vt:variant>
        <vt:lpwstr>http://www.telstra.com/t-suite</vt:lpwstr>
      </vt:variant>
      <vt:variant>
        <vt:lpwstr/>
      </vt:variant>
      <vt:variant>
        <vt:i4>2293878</vt:i4>
      </vt:variant>
      <vt:variant>
        <vt:i4>936</vt:i4>
      </vt:variant>
      <vt:variant>
        <vt:i4>0</vt:i4>
      </vt:variant>
      <vt:variant>
        <vt:i4>5</vt:i4>
      </vt:variant>
      <vt:variant>
        <vt:lpwstr>http://www.telstra.com/t-suite</vt:lpwstr>
      </vt:variant>
      <vt:variant>
        <vt:lpwstr/>
      </vt:variant>
      <vt:variant>
        <vt:i4>2293878</vt:i4>
      </vt:variant>
      <vt:variant>
        <vt:i4>933</vt:i4>
      </vt:variant>
      <vt:variant>
        <vt:i4>0</vt:i4>
      </vt:variant>
      <vt:variant>
        <vt:i4>5</vt:i4>
      </vt:variant>
      <vt:variant>
        <vt:lpwstr>http://www.telstra.com/t-suite</vt:lpwstr>
      </vt:variant>
      <vt:variant>
        <vt:lpwstr/>
      </vt:variant>
      <vt:variant>
        <vt:i4>2293878</vt:i4>
      </vt:variant>
      <vt:variant>
        <vt:i4>930</vt:i4>
      </vt:variant>
      <vt:variant>
        <vt:i4>0</vt:i4>
      </vt:variant>
      <vt:variant>
        <vt:i4>5</vt:i4>
      </vt:variant>
      <vt:variant>
        <vt:lpwstr>http://www.telstra.com/t-suite</vt:lpwstr>
      </vt:variant>
      <vt:variant>
        <vt:lpwstr/>
      </vt:variant>
      <vt:variant>
        <vt:i4>6029338</vt:i4>
      </vt:variant>
      <vt:variant>
        <vt:i4>927</vt:i4>
      </vt:variant>
      <vt:variant>
        <vt:i4>0</vt:i4>
      </vt:variant>
      <vt:variant>
        <vt:i4>5</vt:i4>
      </vt:variant>
      <vt:variant>
        <vt:lpwstr>http://www.telstrabusiness.com/business/portal/online/site/productsservices/tsuiteapplications.52025</vt:lpwstr>
      </vt:variant>
      <vt:variant>
        <vt:lpwstr/>
      </vt:variant>
      <vt:variant>
        <vt:i4>6422638</vt:i4>
      </vt:variant>
      <vt:variant>
        <vt:i4>924</vt:i4>
      </vt:variant>
      <vt:variant>
        <vt:i4>0</vt:i4>
      </vt:variant>
      <vt:variant>
        <vt:i4>5</vt:i4>
      </vt:variant>
      <vt:variant>
        <vt:lpwstr>http://office.microsoft.com/en-us/office365-suite-help/compare-how-different-mobile-devices-work-with-office-365-HA103991814.aspx?CTT=5&amp;origin=HA102817415</vt:lpwstr>
      </vt:variant>
      <vt:variant>
        <vt:lpwstr/>
      </vt:variant>
      <vt:variant>
        <vt:i4>2293878</vt:i4>
      </vt:variant>
      <vt:variant>
        <vt:i4>921</vt:i4>
      </vt:variant>
      <vt:variant>
        <vt:i4>0</vt:i4>
      </vt:variant>
      <vt:variant>
        <vt:i4>5</vt:i4>
      </vt:variant>
      <vt:variant>
        <vt:lpwstr>http://www.telstra.com/t-suite</vt:lpwstr>
      </vt:variant>
      <vt:variant>
        <vt:lpwstr/>
      </vt:variant>
      <vt:variant>
        <vt:i4>2293878</vt:i4>
      </vt:variant>
      <vt:variant>
        <vt:i4>918</vt:i4>
      </vt:variant>
      <vt:variant>
        <vt:i4>0</vt:i4>
      </vt:variant>
      <vt:variant>
        <vt:i4>5</vt:i4>
      </vt:variant>
      <vt:variant>
        <vt:lpwstr>http://www.telstra.com/t-suite</vt:lpwstr>
      </vt:variant>
      <vt:variant>
        <vt:lpwstr/>
      </vt:variant>
      <vt:variant>
        <vt:i4>2293878</vt:i4>
      </vt:variant>
      <vt:variant>
        <vt:i4>915</vt:i4>
      </vt:variant>
      <vt:variant>
        <vt:i4>0</vt:i4>
      </vt:variant>
      <vt:variant>
        <vt:i4>5</vt:i4>
      </vt:variant>
      <vt:variant>
        <vt:lpwstr>http://www.telstra.com/t-suite</vt:lpwstr>
      </vt:variant>
      <vt:variant>
        <vt:lpwstr/>
      </vt:variant>
      <vt:variant>
        <vt:i4>2293878</vt:i4>
      </vt:variant>
      <vt:variant>
        <vt:i4>912</vt:i4>
      </vt:variant>
      <vt:variant>
        <vt:i4>0</vt:i4>
      </vt:variant>
      <vt:variant>
        <vt:i4>5</vt:i4>
      </vt:variant>
      <vt:variant>
        <vt:lpwstr>http://www.telstra.com/t-suite</vt:lpwstr>
      </vt:variant>
      <vt:variant>
        <vt:lpwstr/>
      </vt:variant>
      <vt:variant>
        <vt:i4>6422638</vt:i4>
      </vt:variant>
      <vt:variant>
        <vt:i4>909</vt:i4>
      </vt:variant>
      <vt:variant>
        <vt:i4>0</vt:i4>
      </vt:variant>
      <vt:variant>
        <vt:i4>5</vt:i4>
      </vt:variant>
      <vt:variant>
        <vt:lpwstr>http://office.microsoft.com/en-us/office365-suite-help/compare-how-different-mobile-devices-work-with-office-365-HA103991814.aspx?CTT=5&amp;origin=HA102817415</vt:lpwstr>
      </vt:variant>
      <vt:variant>
        <vt:lpwstr/>
      </vt:variant>
      <vt:variant>
        <vt:i4>2293878</vt:i4>
      </vt:variant>
      <vt:variant>
        <vt:i4>906</vt:i4>
      </vt:variant>
      <vt:variant>
        <vt:i4>0</vt:i4>
      </vt:variant>
      <vt:variant>
        <vt:i4>5</vt:i4>
      </vt:variant>
      <vt:variant>
        <vt:lpwstr>http://www.telstra.com/t-suite</vt:lpwstr>
      </vt:variant>
      <vt:variant>
        <vt:lpwstr/>
      </vt:variant>
      <vt:variant>
        <vt:i4>2293878</vt:i4>
      </vt:variant>
      <vt:variant>
        <vt:i4>903</vt:i4>
      </vt:variant>
      <vt:variant>
        <vt:i4>0</vt:i4>
      </vt:variant>
      <vt:variant>
        <vt:i4>5</vt:i4>
      </vt:variant>
      <vt:variant>
        <vt:lpwstr>http://www.telstra.com/t-suite</vt:lpwstr>
      </vt:variant>
      <vt:variant>
        <vt:lpwstr/>
      </vt:variant>
      <vt:variant>
        <vt:i4>6029338</vt:i4>
      </vt:variant>
      <vt:variant>
        <vt:i4>900</vt:i4>
      </vt:variant>
      <vt:variant>
        <vt:i4>0</vt:i4>
      </vt:variant>
      <vt:variant>
        <vt:i4>5</vt:i4>
      </vt:variant>
      <vt:variant>
        <vt:lpwstr>http://www.telstrabusiness.com/business/portal/online/site/productsservices/tsuiteapplications.52025</vt:lpwstr>
      </vt:variant>
      <vt:variant>
        <vt:lpwstr/>
      </vt:variant>
      <vt:variant>
        <vt:i4>1769543</vt:i4>
      </vt:variant>
      <vt:variant>
        <vt:i4>897</vt:i4>
      </vt:variant>
      <vt:variant>
        <vt:i4>0</vt:i4>
      </vt:variant>
      <vt:variant>
        <vt:i4>5</vt:i4>
      </vt:variant>
      <vt:variant>
        <vt:lpwstr>http://go.microsoft.com/fwlink/?LinkID=212058&amp;amp;clcid=0x409</vt:lpwstr>
      </vt:variant>
      <vt:variant>
        <vt:lpwstr/>
      </vt:variant>
      <vt:variant>
        <vt:i4>1835016</vt:i4>
      </vt:variant>
      <vt:variant>
        <vt:i4>894</vt:i4>
      </vt:variant>
      <vt:variant>
        <vt:i4>0</vt:i4>
      </vt:variant>
      <vt:variant>
        <vt:i4>5</vt:i4>
      </vt:variant>
      <vt:variant>
        <vt:lpwstr>http://go.microsoft.com/fwlink/?LinkId=21969</vt:lpwstr>
      </vt:variant>
      <vt:variant>
        <vt:lpwstr/>
      </vt:variant>
      <vt:variant>
        <vt:i4>7274521</vt:i4>
      </vt:variant>
      <vt:variant>
        <vt:i4>873</vt:i4>
      </vt:variant>
      <vt:variant>
        <vt:i4>0</vt:i4>
      </vt:variant>
      <vt:variant>
        <vt:i4>5</vt:i4>
      </vt:variant>
      <vt:variant>
        <vt:lpwstr>mailto:t-suite.support@team.telstra.com</vt:lpwstr>
      </vt:variant>
      <vt:variant>
        <vt:lpwstr/>
      </vt:variant>
      <vt:variant>
        <vt:i4>4456558</vt:i4>
      </vt:variant>
      <vt:variant>
        <vt:i4>870</vt:i4>
      </vt:variant>
      <vt:variant>
        <vt:i4>0</vt:i4>
      </vt:variant>
      <vt:variant>
        <vt:i4>5</vt:i4>
      </vt:variant>
      <vt:variant>
        <vt:lpwstr>https://store.t-suite.telstra.com/jsdn/web/login/loginview.jsp?view=.view.jsdn.store.marketplace.browseservice&amp;src=services&amp;marketplaceAuthenticate=false</vt:lpwstr>
      </vt:variant>
      <vt:variant>
        <vt:lpwstr>p_default2</vt:lpwstr>
      </vt:variant>
      <vt:variant>
        <vt:i4>1376331</vt:i4>
      </vt:variant>
      <vt:variant>
        <vt:i4>867</vt:i4>
      </vt:variant>
      <vt:variant>
        <vt:i4>0</vt:i4>
      </vt:variant>
      <vt:variant>
        <vt:i4>5</vt:i4>
      </vt:variant>
      <vt:variant>
        <vt:lpwstr>http://www.telstra.com/business/oneclickinstallseula</vt:lpwstr>
      </vt:variant>
      <vt:variant>
        <vt:lpwstr/>
      </vt:variant>
      <vt:variant>
        <vt:i4>2293878</vt:i4>
      </vt:variant>
      <vt:variant>
        <vt:i4>864</vt:i4>
      </vt:variant>
      <vt:variant>
        <vt:i4>0</vt:i4>
      </vt:variant>
      <vt:variant>
        <vt:i4>5</vt:i4>
      </vt:variant>
      <vt:variant>
        <vt:lpwstr>http://www.telstra.com/t-suite</vt:lpwstr>
      </vt:variant>
      <vt:variant>
        <vt:lpwstr/>
      </vt:variant>
      <vt:variant>
        <vt:i4>8323122</vt:i4>
      </vt:variant>
      <vt:variant>
        <vt:i4>861</vt:i4>
      </vt:variant>
      <vt:variant>
        <vt:i4>0</vt:i4>
      </vt:variant>
      <vt:variant>
        <vt:i4>5</vt:i4>
      </vt:variant>
      <vt:variant>
        <vt:lpwstr>http://www.telstra.com.au/privacy/index.htm</vt:lpwstr>
      </vt:variant>
      <vt:variant>
        <vt:lpwstr/>
      </vt:variant>
      <vt:variant>
        <vt:i4>2687021</vt:i4>
      </vt:variant>
      <vt:variant>
        <vt:i4>858</vt:i4>
      </vt:variant>
      <vt:variant>
        <vt:i4>0</vt:i4>
      </vt:variant>
      <vt:variant>
        <vt:i4>5</vt:i4>
      </vt:variant>
      <vt:variant>
        <vt:lpwstr>http://www.auda.org.au/</vt:lpwstr>
      </vt:variant>
      <vt:variant>
        <vt:lpwstr/>
      </vt:variant>
      <vt:variant>
        <vt:i4>7995429</vt:i4>
      </vt:variant>
      <vt:variant>
        <vt:i4>855</vt:i4>
      </vt:variant>
      <vt:variant>
        <vt:i4>0</vt:i4>
      </vt:variant>
      <vt:variant>
        <vt:i4>5</vt:i4>
      </vt:variant>
      <vt:variant>
        <vt:lpwstr>http://www.melbourneit.com.au/policies</vt:lpwstr>
      </vt:variant>
      <vt:variant>
        <vt:lpwstr/>
      </vt:variant>
      <vt:variant>
        <vt:i4>1507413</vt:i4>
      </vt:variant>
      <vt:variant>
        <vt:i4>852</vt:i4>
      </vt:variant>
      <vt:variant>
        <vt:i4>0</vt:i4>
      </vt:variant>
      <vt:variant>
        <vt:i4>5</vt:i4>
      </vt:variant>
      <vt:variant>
        <vt:lpwstr>http://www.mywebname.com.au/</vt:lpwstr>
      </vt:variant>
      <vt:variant>
        <vt:lpwstr/>
      </vt:variant>
      <vt:variant>
        <vt:i4>8257570</vt:i4>
      </vt:variant>
      <vt:variant>
        <vt:i4>849</vt:i4>
      </vt:variant>
      <vt:variant>
        <vt:i4>0</vt:i4>
      </vt:variant>
      <vt:variant>
        <vt:i4>5</vt:i4>
      </vt:variant>
      <vt:variant>
        <vt:lpwstr>http://www.internic.net/whois.html</vt:lpwstr>
      </vt:variant>
      <vt:variant>
        <vt:lpwstr/>
      </vt:variant>
      <vt:variant>
        <vt:i4>6029324</vt:i4>
      </vt:variant>
      <vt:variant>
        <vt:i4>846</vt:i4>
      </vt:variant>
      <vt:variant>
        <vt:i4>0</vt:i4>
      </vt:variant>
      <vt:variant>
        <vt:i4>5</vt:i4>
      </vt:variant>
      <vt:variant>
        <vt:lpwstr>http://www.workforceguardian.com.au/terms-and-conditions-subscription.php</vt:lpwstr>
      </vt:variant>
      <vt:variant>
        <vt:lpwstr/>
      </vt:variant>
      <vt:variant>
        <vt:i4>6029324</vt:i4>
      </vt:variant>
      <vt:variant>
        <vt:i4>843</vt:i4>
      </vt:variant>
      <vt:variant>
        <vt:i4>0</vt:i4>
      </vt:variant>
      <vt:variant>
        <vt:i4>5</vt:i4>
      </vt:variant>
      <vt:variant>
        <vt:lpwstr>http://www.workforceguardian.com.au/terms-and-conditions-subscription.php</vt:lpwstr>
      </vt:variant>
      <vt:variant>
        <vt:lpwstr/>
      </vt:variant>
      <vt:variant>
        <vt:i4>8323122</vt:i4>
      </vt:variant>
      <vt:variant>
        <vt:i4>840</vt:i4>
      </vt:variant>
      <vt:variant>
        <vt:i4>0</vt:i4>
      </vt:variant>
      <vt:variant>
        <vt:i4>5</vt:i4>
      </vt:variant>
      <vt:variant>
        <vt:lpwstr>http://www.telstra.com.au/privacy/index.htm</vt:lpwstr>
      </vt:variant>
      <vt:variant>
        <vt:lpwstr/>
      </vt:variant>
      <vt:variant>
        <vt:i4>4128793</vt:i4>
      </vt:variant>
      <vt:variant>
        <vt:i4>807</vt:i4>
      </vt:variant>
      <vt:variant>
        <vt:i4>0</vt:i4>
      </vt:variant>
      <vt:variant>
        <vt:i4>5</vt:i4>
      </vt:variant>
      <vt:variant>
        <vt:lpwstr>http://images.messagelabs.com/EmailResources/ServiceAdminGuides/WebRoamingAgent/SmartConnect_NoServiceCountries.pdf</vt:lpwstr>
      </vt:variant>
      <vt:variant>
        <vt:lpwstr/>
      </vt:variant>
      <vt:variant>
        <vt:i4>1310817</vt:i4>
      </vt:variant>
      <vt:variant>
        <vt:i4>804</vt:i4>
      </vt:variant>
      <vt:variant>
        <vt:i4>0</vt:i4>
      </vt:variant>
      <vt:variant>
        <vt:i4>5</vt:i4>
      </vt:variant>
      <vt:variant>
        <vt:lpwstr>http://www.topiatechnology.com/skoot_eula.doc</vt:lpwstr>
      </vt:variant>
      <vt:variant>
        <vt:lpwstr/>
      </vt:variant>
      <vt:variant>
        <vt:i4>327786</vt:i4>
      </vt:variant>
      <vt:variant>
        <vt:i4>801</vt:i4>
      </vt:variant>
      <vt:variant>
        <vt:i4>0</vt:i4>
      </vt:variant>
      <vt:variant>
        <vt:i4>5</vt:i4>
      </vt:variant>
      <vt:variant>
        <vt:lpwstr>http://www.telstra.com.au/customerterms/bus_government.htm</vt:lpwstr>
      </vt:variant>
      <vt:variant>
        <vt:lpwstr/>
      </vt:variant>
      <vt:variant>
        <vt:i4>327786</vt:i4>
      </vt:variant>
      <vt:variant>
        <vt:i4>798</vt:i4>
      </vt:variant>
      <vt:variant>
        <vt:i4>0</vt:i4>
      </vt:variant>
      <vt:variant>
        <vt:i4>5</vt:i4>
      </vt:variant>
      <vt:variant>
        <vt:lpwstr>http://www.telstra.com.au/customerterms/bus_government.htm</vt:lpwstr>
      </vt:variant>
      <vt:variant>
        <vt:lpwstr/>
      </vt:variant>
      <vt:variant>
        <vt:i4>327786</vt:i4>
      </vt:variant>
      <vt:variant>
        <vt:i4>795</vt:i4>
      </vt:variant>
      <vt:variant>
        <vt:i4>0</vt:i4>
      </vt:variant>
      <vt:variant>
        <vt:i4>5</vt:i4>
      </vt:variant>
      <vt:variant>
        <vt:lpwstr>http://www.telstra.com.au/customerterms/bus_government.htm</vt:lpwstr>
      </vt:variant>
      <vt:variant>
        <vt:lpwstr/>
      </vt:variant>
      <vt:variant>
        <vt:i4>1769523</vt:i4>
      </vt:variant>
      <vt:variant>
        <vt:i4>788</vt:i4>
      </vt:variant>
      <vt:variant>
        <vt:i4>0</vt:i4>
      </vt:variant>
      <vt:variant>
        <vt:i4>5</vt:i4>
      </vt:variant>
      <vt:variant>
        <vt:lpwstr/>
      </vt:variant>
      <vt:variant>
        <vt:lpwstr>_Toc390162665</vt:lpwstr>
      </vt:variant>
      <vt:variant>
        <vt:i4>1769523</vt:i4>
      </vt:variant>
      <vt:variant>
        <vt:i4>782</vt:i4>
      </vt:variant>
      <vt:variant>
        <vt:i4>0</vt:i4>
      </vt:variant>
      <vt:variant>
        <vt:i4>5</vt:i4>
      </vt:variant>
      <vt:variant>
        <vt:lpwstr/>
      </vt:variant>
      <vt:variant>
        <vt:lpwstr>_Toc390162664</vt:lpwstr>
      </vt:variant>
      <vt:variant>
        <vt:i4>1769523</vt:i4>
      </vt:variant>
      <vt:variant>
        <vt:i4>776</vt:i4>
      </vt:variant>
      <vt:variant>
        <vt:i4>0</vt:i4>
      </vt:variant>
      <vt:variant>
        <vt:i4>5</vt:i4>
      </vt:variant>
      <vt:variant>
        <vt:lpwstr/>
      </vt:variant>
      <vt:variant>
        <vt:lpwstr>_Toc390162663</vt:lpwstr>
      </vt:variant>
      <vt:variant>
        <vt:i4>1769523</vt:i4>
      </vt:variant>
      <vt:variant>
        <vt:i4>770</vt:i4>
      </vt:variant>
      <vt:variant>
        <vt:i4>0</vt:i4>
      </vt:variant>
      <vt:variant>
        <vt:i4>5</vt:i4>
      </vt:variant>
      <vt:variant>
        <vt:lpwstr/>
      </vt:variant>
      <vt:variant>
        <vt:lpwstr>_Toc390162662</vt:lpwstr>
      </vt:variant>
      <vt:variant>
        <vt:i4>1769523</vt:i4>
      </vt:variant>
      <vt:variant>
        <vt:i4>764</vt:i4>
      </vt:variant>
      <vt:variant>
        <vt:i4>0</vt:i4>
      </vt:variant>
      <vt:variant>
        <vt:i4>5</vt:i4>
      </vt:variant>
      <vt:variant>
        <vt:lpwstr/>
      </vt:variant>
      <vt:variant>
        <vt:lpwstr>_Toc390162661</vt:lpwstr>
      </vt:variant>
      <vt:variant>
        <vt:i4>1769523</vt:i4>
      </vt:variant>
      <vt:variant>
        <vt:i4>758</vt:i4>
      </vt:variant>
      <vt:variant>
        <vt:i4>0</vt:i4>
      </vt:variant>
      <vt:variant>
        <vt:i4>5</vt:i4>
      </vt:variant>
      <vt:variant>
        <vt:lpwstr/>
      </vt:variant>
      <vt:variant>
        <vt:lpwstr>_Toc390162660</vt:lpwstr>
      </vt:variant>
      <vt:variant>
        <vt:i4>1572915</vt:i4>
      </vt:variant>
      <vt:variant>
        <vt:i4>752</vt:i4>
      </vt:variant>
      <vt:variant>
        <vt:i4>0</vt:i4>
      </vt:variant>
      <vt:variant>
        <vt:i4>5</vt:i4>
      </vt:variant>
      <vt:variant>
        <vt:lpwstr/>
      </vt:variant>
      <vt:variant>
        <vt:lpwstr>_Toc390162659</vt:lpwstr>
      </vt:variant>
      <vt:variant>
        <vt:i4>1572915</vt:i4>
      </vt:variant>
      <vt:variant>
        <vt:i4>746</vt:i4>
      </vt:variant>
      <vt:variant>
        <vt:i4>0</vt:i4>
      </vt:variant>
      <vt:variant>
        <vt:i4>5</vt:i4>
      </vt:variant>
      <vt:variant>
        <vt:lpwstr/>
      </vt:variant>
      <vt:variant>
        <vt:lpwstr>_Toc390162658</vt:lpwstr>
      </vt:variant>
      <vt:variant>
        <vt:i4>1572915</vt:i4>
      </vt:variant>
      <vt:variant>
        <vt:i4>740</vt:i4>
      </vt:variant>
      <vt:variant>
        <vt:i4>0</vt:i4>
      </vt:variant>
      <vt:variant>
        <vt:i4>5</vt:i4>
      </vt:variant>
      <vt:variant>
        <vt:lpwstr/>
      </vt:variant>
      <vt:variant>
        <vt:lpwstr>_Toc390162657</vt:lpwstr>
      </vt:variant>
      <vt:variant>
        <vt:i4>1572915</vt:i4>
      </vt:variant>
      <vt:variant>
        <vt:i4>734</vt:i4>
      </vt:variant>
      <vt:variant>
        <vt:i4>0</vt:i4>
      </vt:variant>
      <vt:variant>
        <vt:i4>5</vt:i4>
      </vt:variant>
      <vt:variant>
        <vt:lpwstr/>
      </vt:variant>
      <vt:variant>
        <vt:lpwstr>_Toc390162656</vt:lpwstr>
      </vt:variant>
      <vt:variant>
        <vt:i4>1572915</vt:i4>
      </vt:variant>
      <vt:variant>
        <vt:i4>728</vt:i4>
      </vt:variant>
      <vt:variant>
        <vt:i4>0</vt:i4>
      </vt:variant>
      <vt:variant>
        <vt:i4>5</vt:i4>
      </vt:variant>
      <vt:variant>
        <vt:lpwstr/>
      </vt:variant>
      <vt:variant>
        <vt:lpwstr>_Toc390162655</vt:lpwstr>
      </vt:variant>
      <vt:variant>
        <vt:i4>1572915</vt:i4>
      </vt:variant>
      <vt:variant>
        <vt:i4>722</vt:i4>
      </vt:variant>
      <vt:variant>
        <vt:i4>0</vt:i4>
      </vt:variant>
      <vt:variant>
        <vt:i4>5</vt:i4>
      </vt:variant>
      <vt:variant>
        <vt:lpwstr/>
      </vt:variant>
      <vt:variant>
        <vt:lpwstr>_Toc390162654</vt:lpwstr>
      </vt:variant>
      <vt:variant>
        <vt:i4>1572915</vt:i4>
      </vt:variant>
      <vt:variant>
        <vt:i4>716</vt:i4>
      </vt:variant>
      <vt:variant>
        <vt:i4>0</vt:i4>
      </vt:variant>
      <vt:variant>
        <vt:i4>5</vt:i4>
      </vt:variant>
      <vt:variant>
        <vt:lpwstr/>
      </vt:variant>
      <vt:variant>
        <vt:lpwstr>_Toc390162653</vt:lpwstr>
      </vt:variant>
      <vt:variant>
        <vt:i4>1572915</vt:i4>
      </vt:variant>
      <vt:variant>
        <vt:i4>710</vt:i4>
      </vt:variant>
      <vt:variant>
        <vt:i4>0</vt:i4>
      </vt:variant>
      <vt:variant>
        <vt:i4>5</vt:i4>
      </vt:variant>
      <vt:variant>
        <vt:lpwstr/>
      </vt:variant>
      <vt:variant>
        <vt:lpwstr>_Toc390162652</vt:lpwstr>
      </vt:variant>
      <vt:variant>
        <vt:i4>1572915</vt:i4>
      </vt:variant>
      <vt:variant>
        <vt:i4>704</vt:i4>
      </vt:variant>
      <vt:variant>
        <vt:i4>0</vt:i4>
      </vt:variant>
      <vt:variant>
        <vt:i4>5</vt:i4>
      </vt:variant>
      <vt:variant>
        <vt:lpwstr/>
      </vt:variant>
      <vt:variant>
        <vt:lpwstr>_Toc390162651</vt:lpwstr>
      </vt:variant>
      <vt:variant>
        <vt:i4>1572915</vt:i4>
      </vt:variant>
      <vt:variant>
        <vt:i4>698</vt:i4>
      </vt:variant>
      <vt:variant>
        <vt:i4>0</vt:i4>
      </vt:variant>
      <vt:variant>
        <vt:i4>5</vt:i4>
      </vt:variant>
      <vt:variant>
        <vt:lpwstr/>
      </vt:variant>
      <vt:variant>
        <vt:lpwstr>_Toc390162650</vt:lpwstr>
      </vt:variant>
      <vt:variant>
        <vt:i4>1638451</vt:i4>
      </vt:variant>
      <vt:variant>
        <vt:i4>692</vt:i4>
      </vt:variant>
      <vt:variant>
        <vt:i4>0</vt:i4>
      </vt:variant>
      <vt:variant>
        <vt:i4>5</vt:i4>
      </vt:variant>
      <vt:variant>
        <vt:lpwstr/>
      </vt:variant>
      <vt:variant>
        <vt:lpwstr>_Toc390162649</vt:lpwstr>
      </vt:variant>
      <vt:variant>
        <vt:i4>1638451</vt:i4>
      </vt:variant>
      <vt:variant>
        <vt:i4>686</vt:i4>
      </vt:variant>
      <vt:variant>
        <vt:i4>0</vt:i4>
      </vt:variant>
      <vt:variant>
        <vt:i4>5</vt:i4>
      </vt:variant>
      <vt:variant>
        <vt:lpwstr/>
      </vt:variant>
      <vt:variant>
        <vt:lpwstr>_Toc390162648</vt:lpwstr>
      </vt:variant>
      <vt:variant>
        <vt:i4>1638451</vt:i4>
      </vt:variant>
      <vt:variant>
        <vt:i4>680</vt:i4>
      </vt:variant>
      <vt:variant>
        <vt:i4>0</vt:i4>
      </vt:variant>
      <vt:variant>
        <vt:i4>5</vt:i4>
      </vt:variant>
      <vt:variant>
        <vt:lpwstr/>
      </vt:variant>
      <vt:variant>
        <vt:lpwstr>_Toc390162647</vt:lpwstr>
      </vt:variant>
      <vt:variant>
        <vt:i4>1638451</vt:i4>
      </vt:variant>
      <vt:variant>
        <vt:i4>674</vt:i4>
      </vt:variant>
      <vt:variant>
        <vt:i4>0</vt:i4>
      </vt:variant>
      <vt:variant>
        <vt:i4>5</vt:i4>
      </vt:variant>
      <vt:variant>
        <vt:lpwstr/>
      </vt:variant>
      <vt:variant>
        <vt:lpwstr>_Toc390162646</vt:lpwstr>
      </vt:variant>
      <vt:variant>
        <vt:i4>1638451</vt:i4>
      </vt:variant>
      <vt:variant>
        <vt:i4>668</vt:i4>
      </vt:variant>
      <vt:variant>
        <vt:i4>0</vt:i4>
      </vt:variant>
      <vt:variant>
        <vt:i4>5</vt:i4>
      </vt:variant>
      <vt:variant>
        <vt:lpwstr/>
      </vt:variant>
      <vt:variant>
        <vt:lpwstr>_Toc390162645</vt:lpwstr>
      </vt:variant>
      <vt:variant>
        <vt:i4>1638451</vt:i4>
      </vt:variant>
      <vt:variant>
        <vt:i4>662</vt:i4>
      </vt:variant>
      <vt:variant>
        <vt:i4>0</vt:i4>
      </vt:variant>
      <vt:variant>
        <vt:i4>5</vt:i4>
      </vt:variant>
      <vt:variant>
        <vt:lpwstr/>
      </vt:variant>
      <vt:variant>
        <vt:lpwstr>_Toc390162644</vt:lpwstr>
      </vt:variant>
      <vt:variant>
        <vt:i4>1638451</vt:i4>
      </vt:variant>
      <vt:variant>
        <vt:i4>656</vt:i4>
      </vt:variant>
      <vt:variant>
        <vt:i4>0</vt:i4>
      </vt:variant>
      <vt:variant>
        <vt:i4>5</vt:i4>
      </vt:variant>
      <vt:variant>
        <vt:lpwstr/>
      </vt:variant>
      <vt:variant>
        <vt:lpwstr>_Toc390162643</vt:lpwstr>
      </vt:variant>
      <vt:variant>
        <vt:i4>1638451</vt:i4>
      </vt:variant>
      <vt:variant>
        <vt:i4>650</vt:i4>
      </vt:variant>
      <vt:variant>
        <vt:i4>0</vt:i4>
      </vt:variant>
      <vt:variant>
        <vt:i4>5</vt:i4>
      </vt:variant>
      <vt:variant>
        <vt:lpwstr/>
      </vt:variant>
      <vt:variant>
        <vt:lpwstr>_Toc390162642</vt:lpwstr>
      </vt:variant>
      <vt:variant>
        <vt:i4>1638451</vt:i4>
      </vt:variant>
      <vt:variant>
        <vt:i4>644</vt:i4>
      </vt:variant>
      <vt:variant>
        <vt:i4>0</vt:i4>
      </vt:variant>
      <vt:variant>
        <vt:i4>5</vt:i4>
      </vt:variant>
      <vt:variant>
        <vt:lpwstr/>
      </vt:variant>
      <vt:variant>
        <vt:lpwstr>_Toc390162641</vt:lpwstr>
      </vt:variant>
      <vt:variant>
        <vt:i4>1638451</vt:i4>
      </vt:variant>
      <vt:variant>
        <vt:i4>638</vt:i4>
      </vt:variant>
      <vt:variant>
        <vt:i4>0</vt:i4>
      </vt:variant>
      <vt:variant>
        <vt:i4>5</vt:i4>
      </vt:variant>
      <vt:variant>
        <vt:lpwstr/>
      </vt:variant>
      <vt:variant>
        <vt:lpwstr>_Toc390162640</vt:lpwstr>
      </vt:variant>
      <vt:variant>
        <vt:i4>1966131</vt:i4>
      </vt:variant>
      <vt:variant>
        <vt:i4>632</vt:i4>
      </vt:variant>
      <vt:variant>
        <vt:i4>0</vt:i4>
      </vt:variant>
      <vt:variant>
        <vt:i4>5</vt:i4>
      </vt:variant>
      <vt:variant>
        <vt:lpwstr/>
      </vt:variant>
      <vt:variant>
        <vt:lpwstr>_Toc390162639</vt:lpwstr>
      </vt:variant>
      <vt:variant>
        <vt:i4>1966131</vt:i4>
      </vt:variant>
      <vt:variant>
        <vt:i4>626</vt:i4>
      </vt:variant>
      <vt:variant>
        <vt:i4>0</vt:i4>
      </vt:variant>
      <vt:variant>
        <vt:i4>5</vt:i4>
      </vt:variant>
      <vt:variant>
        <vt:lpwstr/>
      </vt:variant>
      <vt:variant>
        <vt:lpwstr>_Toc390162638</vt:lpwstr>
      </vt:variant>
      <vt:variant>
        <vt:i4>1966131</vt:i4>
      </vt:variant>
      <vt:variant>
        <vt:i4>620</vt:i4>
      </vt:variant>
      <vt:variant>
        <vt:i4>0</vt:i4>
      </vt:variant>
      <vt:variant>
        <vt:i4>5</vt:i4>
      </vt:variant>
      <vt:variant>
        <vt:lpwstr/>
      </vt:variant>
      <vt:variant>
        <vt:lpwstr>_Toc390162637</vt:lpwstr>
      </vt:variant>
      <vt:variant>
        <vt:i4>1966131</vt:i4>
      </vt:variant>
      <vt:variant>
        <vt:i4>614</vt:i4>
      </vt:variant>
      <vt:variant>
        <vt:i4>0</vt:i4>
      </vt:variant>
      <vt:variant>
        <vt:i4>5</vt:i4>
      </vt:variant>
      <vt:variant>
        <vt:lpwstr/>
      </vt:variant>
      <vt:variant>
        <vt:lpwstr>_Toc390162636</vt:lpwstr>
      </vt:variant>
      <vt:variant>
        <vt:i4>1966131</vt:i4>
      </vt:variant>
      <vt:variant>
        <vt:i4>608</vt:i4>
      </vt:variant>
      <vt:variant>
        <vt:i4>0</vt:i4>
      </vt:variant>
      <vt:variant>
        <vt:i4>5</vt:i4>
      </vt:variant>
      <vt:variant>
        <vt:lpwstr/>
      </vt:variant>
      <vt:variant>
        <vt:lpwstr>_Toc390162635</vt:lpwstr>
      </vt:variant>
      <vt:variant>
        <vt:i4>1966131</vt:i4>
      </vt:variant>
      <vt:variant>
        <vt:i4>602</vt:i4>
      </vt:variant>
      <vt:variant>
        <vt:i4>0</vt:i4>
      </vt:variant>
      <vt:variant>
        <vt:i4>5</vt:i4>
      </vt:variant>
      <vt:variant>
        <vt:lpwstr/>
      </vt:variant>
      <vt:variant>
        <vt:lpwstr>_Toc390162634</vt:lpwstr>
      </vt:variant>
      <vt:variant>
        <vt:i4>1966131</vt:i4>
      </vt:variant>
      <vt:variant>
        <vt:i4>596</vt:i4>
      </vt:variant>
      <vt:variant>
        <vt:i4>0</vt:i4>
      </vt:variant>
      <vt:variant>
        <vt:i4>5</vt:i4>
      </vt:variant>
      <vt:variant>
        <vt:lpwstr/>
      </vt:variant>
      <vt:variant>
        <vt:lpwstr>_Toc390162633</vt:lpwstr>
      </vt:variant>
      <vt:variant>
        <vt:i4>1966131</vt:i4>
      </vt:variant>
      <vt:variant>
        <vt:i4>590</vt:i4>
      </vt:variant>
      <vt:variant>
        <vt:i4>0</vt:i4>
      </vt:variant>
      <vt:variant>
        <vt:i4>5</vt:i4>
      </vt:variant>
      <vt:variant>
        <vt:lpwstr/>
      </vt:variant>
      <vt:variant>
        <vt:lpwstr>_Toc390162632</vt:lpwstr>
      </vt:variant>
      <vt:variant>
        <vt:i4>1966131</vt:i4>
      </vt:variant>
      <vt:variant>
        <vt:i4>584</vt:i4>
      </vt:variant>
      <vt:variant>
        <vt:i4>0</vt:i4>
      </vt:variant>
      <vt:variant>
        <vt:i4>5</vt:i4>
      </vt:variant>
      <vt:variant>
        <vt:lpwstr/>
      </vt:variant>
      <vt:variant>
        <vt:lpwstr>_Toc390162631</vt:lpwstr>
      </vt:variant>
      <vt:variant>
        <vt:i4>1966131</vt:i4>
      </vt:variant>
      <vt:variant>
        <vt:i4>578</vt:i4>
      </vt:variant>
      <vt:variant>
        <vt:i4>0</vt:i4>
      </vt:variant>
      <vt:variant>
        <vt:i4>5</vt:i4>
      </vt:variant>
      <vt:variant>
        <vt:lpwstr/>
      </vt:variant>
      <vt:variant>
        <vt:lpwstr>_Toc390162630</vt:lpwstr>
      </vt:variant>
      <vt:variant>
        <vt:i4>2031667</vt:i4>
      </vt:variant>
      <vt:variant>
        <vt:i4>572</vt:i4>
      </vt:variant>
      <vt:variant>
        <vt:i4>0</vt:i4>
      </vt:variant>
      <vt:variant>
        <vt:i4>5</vt:i4>
      </vt:variant>
      <vt:variant>
        <vt:lpwstr/>
      </vt:variant>
      <vt:variant>
        <vt:lpwstr>_Toc390162629</vt:lpwstr>
      </vt:variant>
      <vt:variant>
        <vt:i4>2031667</vt:i4>
      </vt:variant>
      <vt:variant>
        <vt:i4>566</vt:i4>
      </vt:variant>
      <vt:variant>
        <vt:i4>0</vt:i4>
      </vt:variant>
      <vt:variant>
        <vt:i4>5</vt:i4>
      </vt:variant>
      <vt:variant>
        <vt:lpwstr/>
      </vt:variant>
      <vt:variant>
        <vt:lpwstr>_Toc390162628</vt:lpwstr>
      </vt:variant>
      <vt:variant>
        <vt:i4>2031667</vt:i4>
      </vt:variant>
      <vt:variant>
        <vt:i4>560</vt:i4>
      </vt:variant>
      <vt:variant>
        <vt:i4>0</vt:i4>
      </vt:variant>
      <vt:variant>
        <vt:i4>5</vt:i4>
      </vt:variant>
      <vt:variant>
        <vt:lpwstr/>
      </vt:variant>
      <vt:variant>
        <vt:lpwstr>_Toc390162627</vt:lpwstr>
      </vt:variant>
      <vt:variant>
        <vt:i4>2031667</vt:i4>
      </vt:variant>
      <vt:variant>
        <vt:i4>554</vt:i4>
      </vt:variant>
      <vt:variant>
        <vt:i4>0</vt:i4>
      </vt:variant>
      <vt:variant>
        <vt:i4>5</vt:i4>
      </vt:variant>
      <vt:variant>
        <vt:lpwstr/>
      </vt:variant>
      <vt:variant>
        <vt:lpwstr>_Toc390162626</vt:lpwstr>
      </vt:variant>
      <vt:variant>
        <vt:i4>2031667</vt:i4>
      </vt:variant>
      <vt:variant>
        <vt:i4>548</vt:i4>
      </vt:variant>
      <vt:variant>
        <vt:i4>0</vt:i4>
      </vt:variant>
      <vt:variant>
        <vt:i4>5</vt:i4>
      </vt:variant>
      <vt:variant>
        <vt:lpwstr/>
      </vt:variant>
      <vt:variant>
        <vt:lpwstr>_Toc390162625</vt:lpwstr>
      </vt:variant>
      <vt:variant>
        <vt:i4>2031667</vt:i4>
      </vt:variant>
      <vt:variant>
        <vt:i4>542</vt:i4>
      </vt:variant>
      <vt:variant>
        <vt:i4>0</vt:i4>
      </vt:variant>
      <vt:variant>
        <vt:i4>5</vt:i4>
      </vt:variant>
      <vt:variant>
        <vt:lpwstr/>
      </vt:variant>
      <vt:variant>
        <vt:lpwstr>_Toc390162624</vt:lpwstr>
      </vt:variant>
      <vt:variant>
        <vt:i4>2031667</vt:i4>
      </vt:variant>
      <vt:variant>
        <vt:i4>536</vt:i4>
      </vt:variant>
      <vt:variant>
        <vt:i4>0</vt:i4>
      </vt:variant>
      <vt:variant>
        <vt:i4>5</vt:i4>
      </vt:variant>
      <vt:variant>
        <vt:lpwstr/>
      </vt:variant>
      <vt:variant>
        <vt:lpwstr>_Toc390162623</vt:lpwstr>
      </vt:variant>
      <vt:variant>
        <vt:i4>2031667</vt:i4>
      </vt:variant>
      <vt:variant>
        <vt:i4>530</vt:i4>
      </vt:variant>
      <vt:variant>
        <vt:i4>0</vt:i4>
      </vt:variant>
      <vt:variant>
        <vt:i4>5</vt:i4>
      </vt:variant>
      <vt:variant>
        <vt:lpwstr/>
      </vt:variant>
      <vt:variant>
        <vt:lpwstr>_Toc390162622</vt:lpwstr>
      </vt:variant>
      <vt:variant>
        <vt:i4>2031667</vt:i4>
      </vt:variant>
      <vt:variant>
        <vt:i4>524</vt:i4>
      </vt:variant>
      <vt:variant>
        <vt:i4>0</vt:i4>
      </vt:variant>
      <vt:variant>
        <vt:i4>5</vt:i4>
      </vt:variant>
      <vt:variant>
        <vt:lpwstr/>
      </vt:variant>
      <vt:variant>
        <vt:lpwstr>_Toc390162621</vt:lpwstr>
      </vt:variant>
      <vt:variant>
        <vt:i4>2031667</vt:i4>
      </vt:variant>
      <vt:variant>
        <vt:i4>518</vt:i4>
      </vt:variant>
      <vt:variant>
        <vt:i4>0</vt:i4>
      </vt:variant>
      <vt:variant>
        <vt:i4>5</vt:i4>
      </vt:variant>
      <vt:variant>
        <vt:lpwstr/>
      </vt:variant>
      <vt:variant>
        <vt:lpwstr>_Toc390162620</vt:lpwstr>
      </vt:variant>
      <vt:variant>
        <vt:i4>1835059</vt:i4>
      </vt:variant>
      <vt:variant>
        <vt:i4>512</vt:i4>
      </vt:variant>
      <vt:variant>
        <vt:i4>0</vt:i4>
      </vt:variant>
      <vt:variant>
        <vt:i4>5</vt:i4>
      </vt:variant>
      <vt:variant>
        <vt:lpwstr/>
      </vt:variant>
      <vt:variant>
        <vt:lpwstr>_Toc390162619</vt:lpwstr>
      </vt:variant>
      <vt:variant>
        <vt:i4>1835059</vt:i4>
      </vt:variant>
      <vt:variant>
        <vt:i4>506</vt:i4>
      </vt:variant>
      <vt:variant>
        <vt:i4>0</vt:i4>
      </vt:variant>
      <vt:variant>
        <vt:i4>5</vt:i4>
      </vt:variant>
      <vt:variant>
        <vt:lpwstr/>
      </vt:variant>
      <vt:variant>
        <vt:lpwstr>_Toc390162618</vt:lpwstr>
      </vt:variant>
      <vt:variant>
        <vt:i4>1835059</vt:i4>
      </vt:variant>
      <vt:variant>
        <vt:i4>500</vt:i4>
      </vt:variant>
      <vt:variant>
        <vt:i4>0</vt:i4>
      </vt:variant>
      <vt:variant>
        <vt:i4>5</vt:i4>
      </vt:variant>
      <vt:variant>
        <vt:lpwstr/>
      </vt:variant>
      <vt:variant>
        <vt:lpwstr>_Toc390162617</vt:lpwstr>
      </vt:variant>
      <vt:variant>
        <vt:i4>1835059</vt:i4>
      </vt:variant>
      <vt:variant>
        <vt:i4>494</vt:i4>
      </vt:variant>
      <vt:variant>
        <vt:i4>0</vt:i4>
      </vt:variant>
      <vt:variant>
        <vt:i4>5</vt:i4>
      </vt:variant>
      <vt:variant>
        <vt:lpwstr/>
      </vt:variant>
      <vt:variant>
        <vt:lpwstr>_Toc390162616</vt:lpwstr>
      </vt:variant>
      <vt:variant>
        <vt:i4>1835059</vt:i4>
      </vt:variant>
      <vt:variant>
        <vt:i4>488</vt:i4>
      </vt:variant>
      <vt:variant>
        <vt:i4>0</vt:i4>
      </vt:variant>
      <vt:variant>
        <vt:i4>5</vt:i4>
      </vt:variant>
      <vt:variant>
        <vt:lpwstr/>
      </vt:variant>
      <vt:variant>
        <vt:lpwstr>_Toc390162615</vt:lpwstr>
      </vt:variant>
      <vt:variant>
        <vt:i4>1835059</vt:i4>
      </vt:variant>
      <vt:variant>
        <vt:i4>482</vt:i4>
      </vt:variant>
      <vt:variant>
        <vt:i4>0</vt:i4>
      </vt:variant>
      <vt:variant>
        <vt:i4>5</vt:i4>
      </vt:variant>
      <vt:variant>
        <vt:lpwstr/>
      </vt:variant>
      <vt:variant>
        <vt:lpwstr>_Toc390162614</vt:lpwstr>
      </vt:variant>
      <vt:variant>
        <vt:i4>1835059</vt:i4>
      </vt:variant>
      <vt:variant>
        <vt:i4>476</vt:i4>
      </vt:variant>
      <vt:variant>
        <vt:i4>0</vt:i4>
      </vt:variant>
      <vt:variant>
        <vt:i4>5</vt:i4>
      </vt:variant>
      <vt:variant>
        <vt:lpwstr/>
      </vt:variant>
      <vt:variant>
        <vt:lpwstr>_Toc390162613</vt:lpwstr>
      </vt:variant>
      <vt:variant>
        <vt:i4>1835059</vt:i4>
      </vt:variant>
      <vt:variant>
        <vt:i4>470</vt:i4>
      </vt:variant>
      <vt:variant>
        <vt:i4>0</vt:i4>
      </vt:variant>
      <vt:variant>
        <vt:i4>5</vt:i4>
      </vt:variant>
      <vt:variant>
        <vt:lpwstr/>
      </vt:variant>
      <vt:variant>
        <vt:lpwstr>_Toc390162612</vt:lpwstr>
      </vt:variant>
      <vt:variant>
        <vt:i4>1835059</vt:i4>
      </vt:variant>
      <vt:variant>
        <vt:i4>464</vt:i4>
      </vt:variant>
      <vt:variant>
        <vt:i4>0</vt:i4>
      </vt:variant>
      <vt:variant>
        <vt:i4>5</vt:i4>
      </vt:variant>
      <vt:variant>
        <vt:lpwstr/>
      </vt:variant>
      <vt:variant>
        <vt:lpwstr>_Toc390162611</vt:lpwstr>
      </vt:variant>
      <vt:variant>
        <vt:i4>1835059</vt:i4>
      </vt:variant>
      <vt:variant>
        <vt:i4>458</vt:i4>
      </vt:variant>
      <vt:variant>
        <vt:i4>0</vt:i4>
      </vt:variant>
      <vt:variant>
        <vt:i4>5</vt:i4>
      </vt:variant>
      <vt:variant>
        <vt:lpwstr/>
      </vt:variant>
      <vt:variant>
        <vt:lpwstr>_Toc390162610</vt:lpwstr>
      </vt:variant>
      <vt:variant>
        <vt:i4>1900595</vt:i4>
      </vt:variant>
      <vt:variant>
        <vt:i4>452</vt:i4>
      </vt:variant>
      <vt:variant>
        <vt:i4>0</vt:i4>
      </vt:variant>
      <vt:variant>
        <vt:i4>5</vt:i4>
      </vt:variant>
      <vt:variant>
        <vt:lpwstr/>
      </vt:variant>
      <vt:variant>
        <vt:lpwstr>_Toc390162609</vt:lpwstr>
      </vt:variant>
      <vt:variant>
        <vt:i4>1900595</vt:i4>
      </vt:variant>
      <vt:variant>
        <vt:i4>446</vt:i4>
      </vt:variant>
      <vt:variant>
        <vt:i4>0</vt:i4>
      </vt:variant>
      <vt:variant>
        <vt:i4>5</vt:i4>
      </vt:variant>
      <vt:variant>
        <vt:lpwstr/>
      </vt:variant>
      <vt:variant>
        <vt:lpwstr>_Toc390162608</vt:lpwstr>
      </vt:variant>
      <vt:variant>
        <vt:i4>1900595</vt:i4>
      </vt:variant>
      <vt:variant>
        <vt:i4>440</vt:i4>
      </vt:variant>
      <vt:variant>
        <vt:i4>0</vt:i4>
      </vt:variant>
      <vt:variant>
        <vt:i4>5</vt:i4>
      </vt:variant>
      <vt:variant>
        <vt:lpwstr/>
      </vt:variant>
      <vt:variant>
        <vt:lpwstr>_Toc390162607</vt:lpwstr>
      </vt:variant>
      <vt:variant>
        <vt:i4>1900595</vt:i4>
      </vt:variant>
      <vt:variant>
        <vt:i4>434</vt:i4>
      </vt:variant>
      <vt:variant>
        <vt:i4>0</vt:i4>
      </vt:variant>
      <vt:variant>
        <vt:i4>5</vt:i4>
      </vt:variant>
      <vt:variant>
        <vt:lpwstr/>
      </vt:variant>
      <vt:variant>
        <vt:lpwstr>_Toc390162606</vt:lpwstr>
      </vt:variant>
      <vt:variant>
        <vt:i4>1900595</vt:i4>
      </vt:variant>
      <vt:variant>
        <vt:i4>428</vt:i4>
      </vt:variant>
      <vt:variant>
        <vt:i4>0</vt:i4>
      </vt:variant>
      <vt:variant>
        <vt:i4>5</vt:i4>
      </vt:variant>
      <vt:variant>
        <vt:lpwstr/>
      </vt:variant>
      <vt:variant>
        <vt:lpwstr>_Toc390162605</vt:lpwstr>
      </vt:variant>
      <vt:variant>
        <vt:i4>1900595</vt:i4>
      </vt:variant>
      <vt:variant>
        <vt:i4>422</vt:i4>
      </vt:variant>
      <vt:variant>
        <vt:i4>0</vt:i4>
      </vt:variant>
      <vt:variant>
        <vt:i4>5</vt:i4>
      </vt:variant>
      <vt:variant>
        <vt:lpwstr/>
      </vt:variant>
      <vt:variant>
        <vt:lpwstr>_Toc390162604</vt:lpwstr>
      </vt:variant>
      <vt:variant>
        <vt:i4>1900595</vt:i4>
      </vt:variant>
      <vt:variant>
        <vt:i4>416</vt:i4>
      </vt:variant>
      <vt:variant>
        <vt:i4>0</vt:i4>
      </vt:variant>
      <vt:variant>
        <vt:i4>5</vt:i4>
      </vt:variant>
      <vt:variant>
        <vt:lpwstr/>
      </vt:variant>
      <vt:variant>
        <vt:lpwstr>_Toc390162603</vt:lpwstr>
      </vt:variant>
      <vt:variant>
        <vt:i4>1900595</vt:i4>
      </vt:variant>
      <vt:variant>
        <vt:i4>410</vt:i4>
      </vt:variant>
      <vt:variant>
        <vt:i4>0</vt:i4>
      </vt:variant>
      <vt:variant>
        <vt:i4>5</vt:i4>
      </vt:variant>
      <vt:variant>
        <vt:lpwstr/>
      </vt:variant>
      <vt:variant>
        <vt:lpwstr>_Toc390162602</vt:lpwstr>
      </vt:variant>
      <vt:variant>
        <vt:i4>1900595</vt:i4>
      </vt:variant>
      <vt:variant>
        <vt:i4>404</vt:i4>
      </vt:variant>
      <vt:variant>
        <vt:i4>0</vt:i4>
      </vt:variant>
      <vt:variant>
        <vt:i4>5</vt:i4>
      </vt:variant>
      <vt:variant>
        <vt:lpwstr/>
      </vt:variant>
      <vt:variant>
        <vt:lpwstr>_Toc390162601</vt:lpwstr>
      </vt:variant>
      <vt:variant>
        <vt:i4>1900595</vt:i4>
      </vt:variant>
      <vt:variant>
        <vt:i4>398</vt:i4>
      </vt:variant>
      <vt:variant>
        <vt:i4>0</vt:i4>
      </vt:variant>
      <vt:variant>
        <vt:i4>5</vt:i4>
      </vt:variant>
      <vt:variant>
        <vt:lpwstr/>
      </vt:variant>
      <vt:variant>
        <vt:lpwstr>_Toc390162600</vt:lpwstr>
      </vt:variant>
      <vt:variant>
        <vt:i4>1310768</vt:i4>
      </vt:variant>
      <vt:variant>
        <vt:i4>392</vt:i4>
      </vt:variant>
      <vt:variant>
        <vt:i4>0</vt:i4>
      </vt:variant>
      <vt:variant>
        <vt:i4>5</vt:i4>
      </vt:variant>
      <vt:variant>
        <vt:lpwstr/>
      </vt:variant>
      <vt:variant>
        <vt:lpwstr>_Toc390162599</vt:lpwstr>
      </vt:variant>
      <vt:variant>
        <vt:i4>1310768</vt:i4>
      </vt:variant>
      <vt:variant>
        <vt:i4>386</vt:i4>
      </vt:variant>
      <vt:variant>
        <vt:i4>0</vt:i4>
      </vt:variant>
      <vt:variant>
        <vt:i4>5</vt:i4>
      </vt:variant>
      <vt:variant>
        <vt:lpwstr/>
      </vt:variant>
      <vt:variant>
        <vt:lpwstr>_Toc390162598</vt:lpwstr>
      </vt:variant>
      <vt:variant>
        <vt:i4>1310768</vt:i4>
      </vt:variant>
      <vt:variant>
        <vt:i4>380</vt:i4>
      </vt:variant>
      <vt:variant>
        <vt:i4>0</vt:i4>
      </vt:variant>
      <vt:variant>
        <vt:i4>5</vt:i4>
      </vt:variant>
      <vt:variant>
        <vt:lpwstr/>
      </vt:variant>
      <vt:variant>
        <vt:lpwstr>_Toc390162597</vt:lpwstr>
      </vt:variant>
      <vt:variant>
        <vt:i4>1310768</vt:i4>
      </vt:variant>
      <vt:variant>
        <vt:i4>374</vt:i4>
      </vt:variant>
      <vt:variant>
        <vt:i4>0</vt:i4>
      </vt:variant>
      <vt:variant>
        <vt:i4>5</vt:i4>
      </vt:variant>
      <vt:variant>
        <vt:lpwstr/>
      </vt:variant>
      <vt:variant>
        <vt:lpwstr>_Toc390162596</vt:lpwstr>
      </vt:variant>
      <vt:variant>
        <vt:i4>1310768</vt:i4>
      </vt:variant>
      <vt:variant>
        <vt:i4>368</vt:i4>
      </vt:variant>
      <vt:variant>
        <vt:i4>0</vt:i4>
      </vt:variant>
      <vt:variant>
        <vt:i4>5</vt:i4>
      </vt:variant>
      <vt:variant>
        <vt:lpwstr/>
      </vt:variant>
      <vt:variant>
        <vt:lpwstr>_Toc390162595</vt:lpwstr>
      </vt:variant>
      <vt:variant>
        <vt:i4>1310768</vt:i4>
      </vt:variant>
      <vt:variant>
        <vt:i4>362</vt:i4>
      </vt:variant>
      <vt:variant>
        <vt:i4>0</vt:i4>
      </vt:variant>
      <vt:variant>
        <vt:i4>5</vt:i4>
      </vt:variant>
      <vt:variant>
        <vt:lpwstr/>
      </vt:variant>
      <vt:variant>
        <vt:lpwstr>_Toc390162594</vt:lpwstr>
      </vt:variant>
      <vt:variant>
        <vt:i4>1310768</vt:i4>
      </vt:variant>
      <vt:variant>
        <vt:i4>356</vt:i4>
      </vt:variant>
      <vt:variant>
        <vt:i4>0</vt:i4>
      </vt:variant>
      <vt:variant>
        <vt:i4>5</vt:i4>
      </vt:variant>
      <vt:variant>
        <vt:lpwstr/>
      </vt:variant>
      <vt:variant>
        <vt:lpwstr>_Toc390162593</vt:lpwstr>
      </vt:variant>
      <vt:variant>
        <vt:i4>1310768</vt:i4>
      </vt:variant>
      <vt:variant>
        <vt:i4>350</vt:i4>
      </vt:variant>
      <vt:variant>
        <vt:i4>0</vt:i4>
      </vt:variant>
      <vt:variant>
        <vt:i4>5</vt:i4>
      </vt:variant>
      <vt:variant>
        <vt:lpwstr/>
      </vt:variant>
      <vt:variant>
        <vt:lpwstr>_Toc390162592</vt:lpwstr>
      </vt:variant>
      <vt:variant>
        <vt:i4>1310768</vt:i4>
      </vt:variant>
      <vt:variant>
        <vt:i4>344</vt:i4>
      </vt:variant>
      <vt:variant>
        <vt:i4>0</vt:i4>
      </vt:variant>
      <vt:variant>
        <vt:i4>5</vt:i4>
      </vt:variant>
      <vt:variant>
        <vt:lpwstr/>
      </vt:variant>
      <vt:variant>
        <vt:lpwstr>_Toc390162591</vt:lpwstr>
      </vt:variant>
      <vt:variant>
        <vt:i4>1310768</vt:i4>
      </vt:variant>
      <vt:variant>
        <vt:i4>338</vt:i4>
      </vt:variant>
      <vt:variant>
        <vt:i4>0</vt:i4>
      </vt:variant>
      <vt:variant>
        <vt:i4>5</vt:i4>
      </vt:variant>
      <vt:variant>
        <vt:lpwstr/>
      </vt:variant>
      <vt:variant>
        <vt:lpwstr>_Toc390162590</vt:lpwstr>
      </vt:variant>
      <vt:variant>
        <vt:i4>1376304</vt:i4>
      </vt:variant>
      <vt:variant>
        <vt:i4>332</vt:i4>
      </vt:variant>
      <vt:variant>
        <vt:i4>0</vt:i4>
      </vt:variant>
      <vt:variant>
        <vt:i4>5</vt:i4>
      </vt:variant>
      <vt:variant>
        <vt:lpwstr/>
      </vt:variant>
      <vt:variant>
        <vt:lpwstr>_Toc390162589</vt:lpwstr>
      </vt:variant>
      <vt:variant>
        <vt:i4>1376304</vt:i4>
      </vt:variant>
      <vt:variant>
        <vt:i4>326</vt:i4>
      </vt:variant>
      <vt:variant>
        <vt:i4>0</vt:i4>
      </vt:variant>
      <vt:variant>
        <vt:i4>5</vt:i4>
      </vt:variant>
      <vt:variant>
        <vt:lpwstr/>
      </vt:variant>
      <vt:variant>
        <vt:lpwstr>_Toc390162588</vt:lpwstr>
      </vt:variant>
      <vt:variant>
        <vt:i4>1376304</vt:i4>
      </vt:variant>
      <vt:variant>
        <vt:i4>320</vt:i4>
      </vt:variant>
      <vt:variant>
        <vt:i4>0</vt:i4>
      </vt:variant>
      <vt:variant>
        <vt:i4>5</vt:i4>
      </vt:variant>
      <vt:variant>
        <vt:lpwstr/>
      </vt:variant>
      <vt:variant>
        <vt:lpwstr>_Toc390162587</vt:lpwstr>
      </vt:variant>
      <vt:variant>
        <vt:i4>1376304</vt:i4>
      </vt:variant>
      <vt:variant>
        <vt:i4>314</vt:i4>
      </vt:variant>
      <vt:variant>
        <vt:i4>0</vt:i4>
      </vt:variant>
      <vt:variant>
        <vt:i4>5</vt:i4>
      </vt:variant>
      <vt:variant>
        <vt:lpwstr/>
      </vt:variant>
      <vt:variant>
        <vt:lpwstr>_Toc390162586</vt:lpwstr>
      </vt:variant>
      <vt:variant>
        <vt:i4>1376304</vt:i4>
      </vt:variant>
      <vt:variant>
        <vt:i4>308</vt:i4>
      </vt:variant>
      <vt:variant>
        <vt:i4>0</vt:i4>
      </vt:variant>
      <vt:variant>
        <vt:i4>5</vt:i4>
      </vt:variant>
      <vt:variant>
        <vt:lpwstr/>
      </vt:variant>
      <vt:variant>
        <vt:lpwstr>_Toc390162585</vt:lpwstr>
      </vt:variant>
      <vt:variant>
        <vt:i4>1376304</vt:i4>
      </vt:variant>
      <vt:variant>
        <vt:i4>302</vt:i4>
      </vt:variant>
      <vt:variant>
        <vt:i4>0</vt:i4>
      </vt:variant>
      <vt:variant>
        <vt:i4>5</vt:i4>
      </vt:variant>
      <vt:variant>
        <vt:lpwstr/>
      </vt:variant>
      <vt:variant>
        <vt:lpwstr>_Toc390162584</vt:lpwstr>
      </vt:variant>
      <vt:variant>
        <vt:i4>1376304</vt:i4>
      </vt:variant>
      <vt:variant>
        <vt:i4>296</vt:i4>
      </vt:variant>
      <vt:variant>
        <vt:i4>0</vt:i4>
      </vt:variant>
      <vt:variant>
        <vt:i4>5</vt:i4>
      </vt:variant>
      <vt:variant>
        <vt:lpwstr/>
      </vt:variant>
      <vt:variant>
        <vt:lpwstr>_Toc390162583</vt:lpwstr>
      </vt:variant>
      <vt:variant>
        <vt:i4>1376304</vt:i4>
      </vt:variant>
      <vt:variant>
        <vt:i4>290</vt:i4>
      </vt:variant>
      <vt:variant>
        <vt:i4>0</vt:i4>
      </vt:variant>
      <vt:variant>
        <vt:i4>5</vt:i4>
      </vt:variant>
      <vt:variant>
        <vt:lpwstr/>
      </vt:variant>
      <vt:variant>
        <vt:lpwstr>_Toc390162582</vt:lpwstr>
      </vt:variant>
      <vt:variant>
        <vt:i4>1376304</vt:i4>
      </vt:variant>
      <vt:variant>
        <vt:i4>284</vt:i4>
      </vt:variant>
      <vt:variant>
        <vt:i4>0</vt:i4>
      </vt:variant>
      <vt:variant>
        <vt:i4>5</vt:i4>
      </vt:variant>
      <vt:variant>
        <vt:lpwstr/>
      </vt:variant>
      <vt:variant>
        <vt:lpwstr>_Toc390162581</vt:lpwstr>
      </vt:variant>
      <vt:variant>
        <vt:i4>1376304</vt:i4>
      </vt:variant>
      <vt:variant>
        <vt:i4>278</vt:i4>
      </vt:variant>
      <vt:variant>
        <vt:i4>0</vt:i4>
      </vt:variant>
      <vt:variant>
        <vt:i4>5</vt:i4>
      </vt:variant>
      <vt:variant>
        <vt:lpwstr/>
      </vt:variant>
      <vt:variant>
        <vt:lpwstr>_Toc390162580</vt:lpwstr>
      </vt:variant>
      <vt:variant>
        <vt:i4>1703984</vt:i4>
      </vt:variant>
      <vt:variant>
        <vt:i4>272</vt:i4>
      </vt:variant>
      <vt:variant>
        <vt:i4>0</vt:i4>
      </vt:variant>
      <vt:variant>
        <vt:i4>5</vt:i4>
      </vt:variant>
      <vt:variant>
        <vt:lpwstr/>
      </vt:variant>
      <vt:variant>
        <vt:lpwstr>_Toc390162579</vt:lpwstr>
      </vt:variant>
      <vt:variant>
        <vt:i4>1703984</vt:i4>
      </vt:variant>
      <vt:variant>
        <vt:i4>266</vt:i4>
      </vt:variant>
      <vt:variant>
        <vt:i4>0</vt:i4>
      </vt:variant>
      <vt:variant>
        <vt:i4>5</vt:i4>
      </vt:variant>
      <vt:variant>
        <vt:lpwstr/>
      </vt:variant>
      <vt:variant>
        <vt:lpwstr>_Toc390162578</vt:lpwstr>
      </vt:variant>
      <vt:variant>
        <vt:i4>1703984</vt:i4>
      </vt:variant>
      <vt:variant>
        <vt:i4>260</vt:i4>
      </vt:variant>
      <vt:variant>
        <vt:i4>0</vt:i4>
      </vt:variant>
      <vt:variant>
        <vt:i4>5</vt:i4>
      </vt:variant>
      <vt:variant>
        <vt:lpwstr/>
      </vt:variant>
      <vt:variant>
        <vt:lpwstr>_Toc390162577</vt:lpwstr>
      </vt:variant>
      <vt:variant>
        <vt:i4>1703984</vt:i4>
      </vt:variant>
      <vt:variant>
        <vt:i4>254</vt:i4>
      </vt:variant>
      <vt:variant>
        <vt:i4>0</vt:i4>
      </vt:variant>
      <vt:variant>
        <vt:i4>5</vt:i4>
      </vt:variant>
      <vt:variant>
        <vt:lpwstr/>
      </vt:variant>
      <vt:variant>
        <vt:lpwstr>_Toc390162576</vt:lpwstr>
      </vt:variant>
      <vt:variant>
        <vt:i4>1703984</vt:i4>
      </vt:variant>
      <vt:variant>
        <vt:i4>248</vt:i4>
      </vt:variant>
      <vt:variant>
        <vt:i4>0</vt:i4>
      </vt:variant>
      <vt:variant>
        <vt:i4>5</vt:i4>
      </vt:variant>
      <vt:variant>
        <vt:lpwstr/>
      </vt:variant>
      <vt:variant>
        <vt:lpwstr>_Toc390162575</vt:lpwstr>
      </vt:variant>
      <vt:variant>
        <vt:i4>1703984</vt:i4>
      </vt:variant>
      <vt:variant>
        <vt:i4>242</vt:i4>
      </vt:variant>
      <vt:variant>
        <vt:i4>0</vt:i4>
      </vt:variant>
      <vt:variant>
        <vt:i4>5</vt:i4>
      </vt:variant>
      <vt:variant>
        <vt:lpwstr/>
      </vt:variant>
      <vt:variant>
        <vt:lpwstr>_Toc390162574</vt:lpwstr>
      </vt:variant>
      <vt:variant>
        <vt:i4>1703984</vt:i4>
      </vt:variant>
      <vt:variant>
        <vt:i4>236</vt:i4>
      </vt:variant>
      <vt:variant>
        <vt:i4>0</vt:i4>
      </vt:variant>
      <vt:variant>
        <vt:i4>5</vt:i4>
      </vt:variant>
      <vt:variant>
        <vt:lpwstr/>
      </vt:variant>
      <vt:variant>
        <vt:lpwstr>_Toc390162573</vt:lpwstr>
      </vt:variant>
      <vt:variant>
        <vt:i4>1703984</vt:i4>
      </vt:variant>
      <vt:variant>
        <vt:i4>230</vt:i4>
      </vt:variant>
      <vt:variant>
        <vt:i4>0</vt:i4>
      </vt:variant>
      <vt:variant>
        <vt:i4>5</vt:i4>
      </vt:variant>
      <vt:variant>
        <vt:lpwstr/>
      </vt:variant>
      <vt:variant>
        <vt:lpwstr>_Toc390162572</vt:lpwstr>
      </vt:variant>
      <vt:variant>
        <vt:i4>1703984</vt:i4>
      </vt:variant>
      <vt:variant>
        <vt:i4>224</vt:i4>
      </vt:variant>
      <vt:variant>
        <vt:i4>0</vt:i4>
      </vt:variant>
      <vt:variant>
        <vt:i4>5</vt:i4>
      </vt:variant>
      <vt:variant>
        <vt:lpwstr/>
      </vt:variant>
      <vt:variant>
        <vt:lpwstr>_Toc390162571</vt:lpwstr>
      </vt:variant>
      <vt:variant>
        <vt:i4>1703984</vt:i4>
      </vt:variant>
      <vt:variant>
        <vt:i4>218</vt:i4>
      </vt:variant>
      <vt:variant>
        <vt:i4>0</vt:i4>
      </vt:variant>
      <vt:variant>
        <vt:i4>5</vt:i4>
      </vt:variant>
      <vt:variant>
        <vt:lpwstr/>
      </vt:variant>
      <vt:variant>
        <vt:lpwstr>_Toc390162570</vt:lpwstr>
      </vt:variant>
      <vt:variant>
        <vt:i4>1769520</vt:i4>
      </vt:variant>
      <vt:variant>
        <vt:i4>212</vt:i4>
      </vt:variant>
      <vt:variant>
        <vt:i4>0</vt:i4>
      </vt:variant>
      <vt:variant>
        <vt:i4>5</vt:i4>
      </vt:variant>
      <vt:variant>
        <vt:lpwstr/>
      </vt:variant>
      <vt:variant>
        <vt:lpwstr>_Toc390162569</vt:lpwstr>
      </vt:variant>
      <vt:variant>
        <vt:i4>1769520</vt:i4>
      </vt:variant>
      <vt:variant>
        <vt:i4>206</vt:i4>
      </vt:variant>
      <vt:variant>
        <vt:i4>0</vt:i4>
      </vt:variant>
      <vt:variant>
        <vt:i4>5</vt:i4>
      </vt:variant>
      <vt:variant>
        <vt:lpwstr/>
      </vt:variant>
      <vt:variant>
        <vt:lpwstr>_Toc390162568</vt:lpwstr>
      </vt:variant>
      <vt:variant>
        <vt:i4>1769520</vt:i4>
      </vt:variant>
      <vt:variant>
        <vt:i4>200</vt:i4>
      </vt:variant>
      <vt:variant>
        <vt:i4>0</vt:i4>
      </vt:variant>
      <vt:variant>
        <vt:i4>5</vt:i4>
      </vt:variant>
      <vt:variant>
        <vt:lpwstr/>
      </vt:variant>
      <vt:variant>
        <vt:lpwstr>_Toc390162567</vt:lpwstr>
      </vt:variant>
      <vt:variant>
        <vt:i4>1769520</vt:i4>
      </vt:variant>
      <vt:variant>
        <vt:i4>194</vt:i4>
      </vt:variant>
      <vt:variant>
        <vt:i4>0</vt:i4>
      </vt:variant>
      <vt:variant>
        <vt:i4>5</vt:i4>
      </vt:variant>
      <vt:variant>
        <vt:lpwstr/>
      </vt:variant>
      <vt:variant>
        <vt:lpwstr>_Toc390162566</vt:lpwstr>
      </vt:variant>
      <vt:variant>
        <vt:i4>1769520</vt:i4>
      </vt:variant>
      <vt:variant>
        <vt:i4>188</vt:i4>
      </vt:variant>
      <vt:variant>
        <vt:i4>0</vt:i4>
      </vt:variant>
      <vt:variant>
        <vt:i4>5</vt:i4>
      </vt:variant>
      <vt:variant>
        <vt:lpwstr/>
      </vt:variant>
      <vt:variant>
        <vt:lpwstr>_Toc390162565</vt:lpwstr>
      </vt:variant>
      <vt:variant>
        <vt:i4>1769520</vt:i4>
      </vt:variant>
      <vt:variant>
        <vt:i4>182</vt:i4>
      </vt:variant>
      <vt:variant>
        <vt:i4>0</vt:i4>
      </vt:variant>
      <vt:variant>
        <vt:i4>5</vt:i4>
      </vt:variant>
      <vt:variant>
        <vt:lpwstr/>
      </vt:variant>
      <vt:variant>
        <vt:lpwstr>_Toc390162564</vt:lpwstr>
      </vt:variant>
      <vt:variant>
        <vt:i4>1769520</vt:i4>
      </vt:variant>
      <vt:variant>
        <vt:i4>176</vt:i4>
      </vt:variant>
      <vt:variant>
        <vt:i4>0</vt:i4>
      </vt:variant>
      <vt:variant>
        <vt:i4>5</vt:i4>
      </vt:variant>
      <vt:variant>
        <vt:lpwstr/>
      </vt:variant>
      <vt:variant>
        <vt:lpwstr>_Toc390162563</vt:lpwstr>
      </vt:variant>
      <vt:variant>
        <vt:i4>1769520</vt:i4>
      </vt:variant>
      <vt:variant>
        <vt:i4>170</vt:i4>
      </vt:variant>
      <vt:variant>
        <vt:i4>0</vt:i4>
      </vt:variant>
      <vt:variant>
        <vt:i4>5</vt:i4>
      </vt:variant>
      <vt:variant>
        <vt:lpwstr/>
      </vt:variant>
      <vt:variant>
        <vt:lpwstr>_Toc390162562</vt:lpwstr>
      </vt:variant>
      <vt:variant>
        <vt:i4>1769520</vt:i4>
      </vt:variant>
      <vt:variant>
        <vt:i4>164</vt:i4>
      </vt:variant>
      <vt:variant>
        <vt:i4>0</vt:i4>
      </vt:variant>
      <vt:variant>
        <vt:i4>5</vt:i4>
      </vt:variant>
      <vt:variant>
        <vt:lpwstr/>
      </vt:variant>
      <vt:variant>
        <vt:lpwstr>_Toc390162561</vt:lpwstr>
      </vt:variant>
      <vt:variant>
        <vt:i4>1769520</vt:i4>
      </vt:variant>
      <vt:variant>
        <vt:i4>158</vt:i4>
      </vt:variant>
      <vt:variant>
        <vt:i4>0</vt:i4>
      </vt:variant>
      <vt:variant>
        <vt:i4>5</vt:i4>
      </vt:variant>
      <vt:variant>
        <vt:lpwstr/>
      </vt:variant>
      <vt:variant>
        <vt:lpwstr>_Toc390162560</vt:lpwstr>
      </vt:variant>
      <vt:variant>
        <vt:i4>1572912</vt:i4>
      </vt:variant>
      <vt:variant>
        <vt:i4>152</vt:i4>
      </vt:variant>
      <vt:variant>
        <vt:i4>0</vt:i4>
      </vt:variant>
      <vt:variant>
        <vt:i4>5</vt:i4>
      </vt:variant>
      <vt:variant>
        <vt:lpwstr/>
      </vt:variant>
      <vt:variant>
        <vt:lpwstr>_Toc390162559</vt:lpwstr>
      </vt:variant>
      <vt:variant>
        <vt:i4>1572912</vt:i4>
      </vt:variant>
      <vt:variant>
        <vt:i4>146</vt:i4>
      </vt:variant>
      <vt:variant>
        <vt:i4>0</vt:i4>
      </vt:variant>
      <vt:variant>
        <vt:i4>5</vt:i4>
      </vt:variant>
      <vt:variant>
        <vt:lpwstr/>
      </vt:variant>
      <vt:variant>
        <vt:lpwstr>_Toc390162558</vt:lpwstr>
      </vt:variant>
      <vt:variant>
        <vt:i4>1572912</vt:i4>
      </vt:variant>
      <vt:variant>
        <vt:i4>140</vt:i4>
      </vt:variant>
      <vt:variant>
        <vt:i4>0</vt:i4>
      </vt:variant>
      <vt:variant>
        <vt:i4>5</vt:i4>
      </vt:variant>
      <vt:variant>
        <vt:lpwstr/>
      </vt:variant>
      <vt:variant>
        <vt:lpwstr>_Toc390162557</vt:lpwstr>
      </vt:variant>
      <vt:variant>
        <vt:i4>1572912</vt:i4>
      </vt:variant>
      <vt:variant>
        <vt:i4>134</vt:i4>
      </vt:variant>
      <vt:variant>
        <vt:i4>0</vt:i4>
      </vt:variant>
      <vt:variant>
        <vt:i4>5</vt:i4>
      </vt:variant>
      <vt:variant>
        <vt:lpwstr/>
      </vt:variant>
      <vt:variant>
        <vt:lpwstr>_Toc390162556</vt:lpwstr>
      </vt:variant>
      <vt:variant>
        <vt:i4>1572912</vt:i4>
      </vt:variant>
      <vt:variant>
        <vt:i4>128</vt:i4>
      </vt:variant>
      <vt:variant>
        <vt:i4>0</vt:i4>
      </vt:variant>
      <vt:variant>
        <vt:i4>5</vt:i4>
      </vt:variant>
      <vt:variant>
        <vt:lpwstr/>
      </vt:variant>
      <vt:variant>
        <vt:lpwstr>_Toc390162555</vt:lpwstr>
      </vt:variant>
      <vt:variant>
        <vt:i4>1572912</vt:i4>
      </vt:variant>
      <vt:variant>
        <vt:i4>122</vt:i4>
      </vt:variant>
      <vt:variant>
        <vt:i4>0</vt:i4>
      </vt:variant>
      <vt:variant>
        <vt:i4>5</vt:i4>
      </vt:variant>
      <vt:variant>
        <vt:lpwstr/>
      </vt:variant>
      <vt:variant>
        <vt:lpwstr>_Toc390162554</vt:lpwstr>
      </vt:variant>
      <vt:variant>
        <vt:i4>1572912</vt:i4>
      </vt:variant>
      <vt:variant>
        <vt:i4>116</vt:i4>
      </vt:variant>
      <vt:variant>
        <vt:i4>0</vt:i4>
      </vt:variant>
      <vt:variant>
        <vt:i4>5</vt:i4>
      </vt:variant>
      <vt:variant>
        <vt:lpwstr/>
      </vt:variant>
      <vt:variant>
        <vt:lpwstr>_Toc390162553</vt:lpwstr>
      </vt:variant>
      <vt:variant>
        <vt:i4>1572912</vt:i4>
      </vt:variant>
      <vt:variant>
        <vt:i4>110</vt:i4>
      </vt:variant>
      <vt:variant>
        <vt:i4>0</vt:i4>
      </vt:variant>
      <vt:variant>
        <vt:i4>5</vt:i4>
      </vt:variant>
      <vt:variant>
        <vt:lpwstr/>
      </vt:variant>
      <vt:variant>
        <vt:lpwstr>_Toc390162552</vt:lpwstr>
      </vt:variant>
      <vt:variant>
        <vt:i4>1572912</vt:i4>
      </vt:variant>
      <vt:variant>
        <vt:i4>104</vt:i4>
      </vt:variant>
      <vt:variant>
        <vt:i4>0</vt:i4>
      </vt:variant>
      <vt:variant>
        <vt:i4>5</vt:i4>
      </vt:variant>
      <vt:variant>
        <vt:lpwstr/>
      </vt:variant>
      <vt:variant>
        <vt:lpwstr>_Toc390162551</vt:lpwstr>
      </vt:variant>
      <vt:variant>
        <vt:i4>1572912</vt:i4>
      </vt:variant>
      <vt:variant>
        <vt:i4>98</vt:i4>
      </vt:variant>
      <vt:variant>
        <vt:i4>0</vt:i4>
      </vt:variant>
      <vt:variant>
        <vt:i4>5</vt:i4>
      </vt:variant>
      <vt:variant>
        <vt:lpwstr/>
      </vt:variant>
      <vt:variant>
        <vt:lpwstr>_Toc390162550</vt:lpwstr>
      </vt:variant>
      <vt:variant>
        <vt:i4>1638448</vt:i4>
      </vt:variant>
      <vt:variant>
        <vt:i4>92</vt:i4>
      </vt:variant>
      <vt:variant>
        <vt:i4>0</vt:i4>
      </vt:variant>
      <vt:variant>
        <vt:i4>5</vt:i4>
      </vt:variant>
      <vt:variant>
        <vt:lpwstr/>
      </vt:variant>
      <vt:variant>
        <vt:lpwstr>_Toc390162549</vt:lpwstr>
      </vt:variant>
      <vt:variant>
        <vt:i4>1638448</vt:i4>
      </vt:variant>
      <vt:variant>
        <vt:i4>86</vt:i4>
      </vt:variant>
      <vt:variant>
        <vt:i4>0</vt:i4>
      </vt:variant>
      <vt:variant>
        <vt:i4>5</vt:i4>
      </vt:variant>
      <vt:variant>
        <vt:lpwstr/>
      </vt:variant>
      <vt:variant>
        <vt:lpwstr>_Toc390162548</vt:lpwstr>
      </vt:variant>
      <vt:variant>
        <vt:i4>1638448</vt:i4>
      </vt:variant>
      <vt:variant>
        <vt:i4>80</vt:i4>
      </vt:variant>
      <vt:variant>
        <vt:i4>0</vt:i4>
      </vt:variant>
      <vt:variant>
        <vt:i4>5</vt:i4>
      </vt:variant>
      <vt:variant>
        <vt:lpwstr/>
      </vt:variant>
      <vt:variant>
        <vt:lpwstr>_Toc390162547</vt:lpwstr>
      </vt:variant>
      <vt:variant>
        <vt:i4>1638448</vt:i4>
      </vt:variant>
      <vt:variant>
        <vt:i4>74</vt:i4>
      </vt:variant>
      <vt:variant>
        <vt:i4>0</vt:i4>
      </vt:variant>
      <vt:variant>
        <vt:i4>5</vt:i4>
      </vt:variant>
      <vt:variant>
        <vt:lpwstr/>
      </vt:variant>
      <vt:variant>
        <vt:lpwstr>_Toc390162546</vt:lpwstr>
      </vt:variant>
      <vt:variant>
        <vt:i4>1638448</vt:i4>
      </vt:variant>
      <vt:variant>
        <vt:i4>68</vt:i4>
      </vt:variant>
      <vt:variant>
        <vt:i4>0</vt:i4>
      </vt:variant>
      <vt:variant>
        <vt:i4>5</vt:i4>
      </vt:variant>
      <vt:variant>
        <vt:lpwstr/>
      </vt:variant>
      <vt:variant>
        <vt:lpwstr>_Toc390162545</vt:lpwstr>
      </vt:variant>
      <vt:variant>
        <vt:i4>1638448</vt:i4>
      </vt:variant>
      <vt:variant>
        <vt:i4>62</vt:i4>
      </vt:variant>
      <vt:variant>
        <vt:i4>0</vt:i4>
      </vt:variant>
      <vt:variant>
        <vt:i4>5</vt:i4>
      </vt:variant>
      <vt:variant>
        <vt:lpwstr/>
      </vt:variant>
      <vt:variant>
        <vt:lpwstr>_Toc390162544</vt:lpwstr>
      </vt:variant>
      <vt:variant>
        <vt:i4>1638448</vt:i4>
      </vt:variant>
      <vt:variant>
        <vt:i4>56</vt:i4>
      </vt:variant>
      <vt:variant>
        <vt:i4>0</vt:i4>
      </vt:variant>
      <vt:variant>
        <vt:i4>5</vt:i4>
      </vt:variant>
      <vt:variant>
        <vt:lpwstr/>
      </vt:variant>
      <vt:variant>
        <vt:lpwstr>_Toc390162543</vt:lpwstr>
      </vt:variant>
      <vt:variant>
        <vt:i4>1638448</vt:i4>
      </vt:variant>
      <vt:variant>
        <vt:i4>50</vt:i4>
      </vt:variant>
      <vt:variant>
        <vt:i4>0</vt:i4>
      </vt:variant>
      <vt:variant>
        <vt:i4>5</vt:i4>
      </vt:variant>
      <vt:variant>
        <vt:lpwstr/>
      </vt:variant>
      <vt:variant>
        <vt:lpwstr>_Toc390162542</vt:lpwstr>
      </vt:variant>
      <vt:variant>
        <vt:i4>1638448</vt:i4>
      </vt:variant>
      <vt:variant>
        <vt:i4>44</vt:i4>
      </vt:variant>
      <vt:variant>
        <vt:i4>0</vt:i4>
      </vt:variant>
      <vt:variant>
        <vt:i4>5</vt:i4>
      </vt:variant>
      <vt:variant>
        <vt:lpwstr/>
      </vt:variant>
      <vt:variant>
        <vt:lpwstr>_Toc390162541</vt:lpwstr>
      </vt:variant>
      <vt:variant>
        <vt:i4>1638448</vt:i4>
      </vt:variant>
      <vt:variant>
        <vt:i4>38</vt:i4>
      </vt:variant>
      <vt:variant>
        <vt:i4>0</vt:i4>
      </vt:variant>
      <vt:variant>
        <vt:i4>5</vt:i4>
      </vt:variant>
      <vt:variant>
        <vt:lpwstr/>
      </vt:variant>
      <vt:variant>
        <vt:lpwstr>_Toc390162540</vt:lpwstr>
      </vt:variant>
      <vt:variant>
        <vt:i4>1966128</vt:i4>
      </vt:variant>
      <vt:variant>
        <vt:i4>32</vt:i4>
      </vt:variant>
      <vt:variant>
        <vt:i4>0</vt:i4>
      </vt:variant>
      <vt:variant>
        <vt:i4>5</vt:i4>
      </vt:variant>
      <vt:variant>
        <vt:lpwstr/>
      </vt:variant>
      <vt:variant>
        <vt:lpwstr>_Toc390162539</vt:lpwstr>
      </vt:variant>
      <vt:variant>
        <vt:i4>1966128</vt:i4>
      </vt:variant>
      <vt:variant>
        <vt:i4>26</vt:i4>
      </vt:variant>
      <vt:variant>
        <vt:i4>0</vt:i4>
      </vt:variant>
      <vt:variant>
        <vt:i4>5</vt:i4>
      </vt:variant>
      <vt:variant>
        <vt:lpwstr/>
      </vt:variant>
      <vt:variant>
        <vt:lpwstr>_Toc390162538</vt:lpwstr>
      </vt:variant>
      <vt:variant>
        <vt:i4>1966128</vt:i4>
      </vt:variant>
      <vt:variant>
        <vt:i4>20</vt:i4>
      </vt:variant>
      <vt:variant>
        <vt:i4>0</vt:i4>
      </vt:variant>
      <vt:variant>
        <vt:i4>5</vt:i4>
      </vt:variant>
      <vt:variant>
        <vt:lpwstr/>
      </vt:variant>
      <vt:variant>
        <vt:lpwstr>_Toc390162537</vt:lpwstr>
      </vt:variant>
      <vt:variant>
        <vt:i4>1966128</vt:i4>
      </vt:variant>
      <vt:variant>
        <vt:i4>14</vt:i4>
      </vt:variant>
      <vt:variant>
        <vt:i4>0</vt:i4>
      </vt:variant>
      <vt:variant>
        <vt:i4>5</vt:i4>
      </vt:variant>
      <vt:variant>
        <vt:lpwstr/>
      </vt:variant>
      <vt:variant>
        <vt:lpwstr>_Toc390162536</vt:lpwstr>
      </vt:variant>
      <vt:variant>
        <vt:i4>1966128</vt:i4>
      </vt:variant>
      <vt:variant>
        <vt:i4>8</vt:i4>
      </vt:variant>
      <vt:variant>
        <vt:i4>0</vt:i4>
      </vt:variant>
      <vt:variant>
        <vt:i4>5</vt:i4>
      </vt:variant>
      <vt:variant>
        <vt:lpwstr/>
      </vt:variant>
      <vt:variant>
        <vt:lpwstr>_Toc390162535</vt:lpwstr>
      </vt:variant>
      <vt:variant>
        <vt:i4>1966128</vt:i4>
      </vt:variant>
      <vt:variant>
        <vt:i4>2</vt:i4>
      </vt:variant>
      <vt:variant>
        <vt:i4>0</vt:i4>
      </vt:variant>
      <vt:variant>
        <vt:i4>5</vt:i4>
      </vt:variant>
      <vt:variant>
        <vt:lpwstr/>
      </vt:variant>
      <vt:variant>
        <vt:lpwstr>_Toc390162534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Cloud Services – Veritas Enterprise Vault</dc:title>
  <dc:subject>Our Customer Terms Cloud Services – Veritas Enterprise Vault</dc:subject>
  <dc:creator>Telstra Limited</dc:creator>
  <cp:keywords>Telstra Corporation Limited; Our Customer Terms Cloud Services - Veritas Enterprise Vault; Our Customer Terms; Cloud Services; Veritas Enterprise Vault; Veritas Enterprise Vault Application; Application Features; Plans and Charges</cp:keywords>
  <dc:description>This is the Veritas Enterprise Vault section of Our Customer Terms. Depending on the nature of the products and services you are receiving under this Cloud Services section, provisions in other parts of the Cloud Services section, as well as in the General Terms of Our Customer Terms may apply.</dc:description>
  <cp:lastModifiedBy>Morgan, Alyssa</cp:lastModifiedBy>
  <cp:revision>2</cp:revision>
  <cp:lastPrinted>2023-10-23T22:52:00Z</cp:lastPrinted>
  <dcterms:created xsi:type="dcterms:W3CDTF">2023-11-02T11:21:00Z</dcterms:created>
  <dcterms:modified xsi:type="dcterms:W3CDTF">2023-11-02T11:21:00Z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224249656_2</vt:lpwstr>
  </property>
  <property fmtid="{D5CDD505-2E9C-101B-9397-08002B2CF9AE}" pid="3" name="ContentTypeId">
    <vt:lpwstr>0x01010058DC4D7CD3B1924484550DDC650BFEFA</vt:lpwstr>
  </property>
  <property fmtid="{D5CDD505-2E9C-101B-9397-08002B2CF9AE}" pid="4" name="EmCon">
    <vt:lpwstr/>
  </property>
  <property fmtid="{D5CDD505-2E9C-101B-9397-08002B2CF9AE}" pid="5" name="EmFromName">
    <vt:lpwstr/>
  </property>
  <property fmtid="{D5CDD505-2E9C-101B-9397-08002B2CF9AE}" pid="6" name="EmCC">
    <vt:lpwstr/>
  </property>
  <property fmtid="{D5CDD505-2E9C-101B-9397-08002B2CF9AE}" pid="7" name="EmFrom">
    <vt:lpwstr/>
  </property>
  <property fmtid="{D5CDD505-2E9C-101B-9397-08002B2CF9AE}" pid="8" name="EmTo">
    <vt:lpwstr/>
  </property>
  <property fmtid="{D5CDD505-2E9C-101B-9397-08002B2CF9AE}" pid="9" name="EmType">
    <vt:lpwstr/>
  </property>
  <property fmtid="{D5CDD505-2E9C-101B-9397-08002B2CF9AE}" pid="10" name="EmSubject">
    <vt:lpwstr/>
  </property>
  <property fmtid="{D5CDD505-2E9C-101B-9397-08002B2CF9AE}" pid="11" name="EmAttachCount">
    <vt:lpwstr/>
  </property>
  <property fmtid="{D5CDD505-2E9C-101B-9397-08002B2CF9AE}" pid="12" name="EmBCC">
    <vt:lpwstr/>
  </property>
  <property fmtid="{D5CDD505-2E9C-101B-9397-08002B2CF9AE}" pid="13" name="EmID">
    <vt:lpwstr/>
  </property>
  <property fmtid="{D5CDD505-2E9C-101B-9397-08002B2CF9AE}" pid="14" name="EmCategory">
    <vt:lpwstr/>
  </property>
  <property fmtid="{D5CDD505-2E9C-101B-9397-08002B2CF9AE}" pid="15" name="EmBody">
    <vt:lpwstr/>
  </property>
  <property fmtid="{D5CDD505-2E9C-101B-9397-08002B2CF9AE}" pid="16" name="TelstraLinkHidden">
    <vt:lpwstr>http://objects.in.telstra.com.au/documents/AKH-5807</vt:lpwstr>
  </property>
  <property fmtid="{D5CDD505-2E9C-101B-9397-08002B2CF9AE}" pid="17" name="TelstraIDHidden">
    <vt:lpwstr>AKH-5807</vt:lpwstr>
  </property>
  <property fmtid="{D5CDD505-2E9C-101B-9397-08002B2CF9AE}" pid="18" name="DMSAuthorID">
    <vt:lpwstr>ELBU</vt:lpwstr>
  </property>
  <property fmtid="{D5CDD505-2E9C-101B-9397-08002B2CF9AE}" pid="19" name="DMSCountry">
    <vt:lpwstr>AUSTRALIA</vt:lpwstr>
  </property>
  <property fmtid="{D5CDD505-2E9C-101B-9397-08002B2CF9AE}" pid="20" name="LRDmeCustLRDateofDocument">
    <vt:lpwstr>2015-05-07T09:15:10+00:00</vt:lpwstr>
  </property>
  <property fmtid="{D5CDD505-2E9C-101B-9397-08002B2CF9AE}" pid="21" name="tlsActiveDirectory">
    <vt:lpwstr/>
  </property>
  <property fmtid="{D5CDD505-2E9C-101B-9397-08002B2CF9AE}" pid="22" name="_dlc_DocIdItemGuid">
    <vt:lpwstr>5b4e1507-6f19-415b-958f-9298ccd5c04d</vt:lpwstr>
  </property>
  <property fmtid="{D5CDD505-2E9C-101B-9397-08002B2CF9AE}" pid="23" name="ClassificationContentMarkingFooterShapeIds">
    <vt:lpwstr>18,19,1a,1b,1c,1d</vt:lpwstr>
  </property>
  <property fmtid="{D5CDD505-2E9C-101B-9397-08002B2CF9AE}" pid="24" name="ClassificationContentMarkingFooterFontProps">
    <vt:lpwstr>#000000,10,Calibri</vt:lpwstr>
  </property>
  <property fmtid="{D5CDD505-2E9C-101B-9397-08002B2CF9AE}" pid="25" name="ClassificationContentMarkingFooterText">
    <vt:lpwstr>General</vt:lpwstr>
  </property>
  <property fmtid="{D5CDD505-2E9C-101B-9397-08002B2CF9AE}" pid="26" name="MediaServiceImageTags">
    <vt:lpwstr/>
  </property>
  <property fmtid="{D5CDD505-2E9C-101B-9397-08002B2CF9AE}" pid="27" name="PCDocsNo">
    <vt:lpwstr>71646472v2</vt:lpwstr>
  </property>
</Properties>
</file>